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FF" w:rsidRPr="00190640" w:rsidRDefault="00723AFF" w:rsidP="00723AFF">
      <w:pPr>
        <w:jc w:val="center"/>
        <w:rPr>
          <w:rFonts w:ascii="Times New Roman" w:hAnsi="Times New Roman"/>
          <w:sz w:val="28"/>
          <w:szCs w:val="28"/>
        </w:rPr>
      </w:pPr>
      <w:r w:rsidRPr="00190640">
        <w:rPr>
          <w:rFonts w:ascii="Times New Roman" w:hAnsi="Times New Roman"/>
          <w:noProof/>
          <w:sz w:val="28"/>
          <w:szCs w:val="28"/>
        </w:rPr>
        <w:drawing>
          <wp:inline distT="0" distB="0" distL="0" distR="0">
            <wp:extent cx="546735" cy="586105"/>
            <wp:effectExtent l="19050" t="0" r="571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srcRect/>
                    <a:stretch>
                      <a:fillRect/>
                    </a:stretch>
                  </pic:blipFill>
                  <pic:spPr bwMode="auto">
                    <a:xfrm>
                      <a:off x="0" y="0"/>
                      <a:ext cx="546735" cy="586105"/>
                    </a:xfrm>
                    <a:prstGeom prst="rect">
                      <a:avLst/>
                    </a:prstGeom>
                    <a:noFill/>
                    <a:ln w="9525">
                      <a:noFill/>
                      <a:miter lim="800000"/>
                      <a:headEnd/>
                      <a:tailEnd/>
                    </a:ln>
                  </pic:spPr>
                </pic:pic>
              </a:graphicData>
            </a:graphic>
          </wp:inline>
        </w:drawing>
      </w:r>
    </w:p>
    <w:p w:rsidR="00723AFF" w:rsidRPr="00190640" w:rsidRDefault="00723AFF" w:rsidP="00723AFF">
      <w:pPr>
        <w:jc w:val="center"/>
        <w:rPr>
          <w:rFonts w:ascii="Times New Roman" w:hAnsi="Times New Roman"/>
          <w:b/>
          <w:sz w:val="28"/>
          <w:szCs w:val="28"/>
        </w:rPr>
      </w:pPr>
      <w:r w:rsidRPr="00190640">
        <w:rPr>
          <w:rFonts w:ascii="Times New Roman" w:hAnsi="Times New Roman"/>
          <w:b/>
          <w:sz w:val="28"/>
          <w:szCs w:val="28"/>
        </w:rPr>
        <w:t>АДМИНИСТРАЦИЯ КРАСНОФЛОТСКОГО СЕЛЬСКОГО ПОСЕЛЕНИЯ СОВЕТСКОГО РАЙОНА  РЕСПУБЛИКИ КРЫМ</w:t>
      </w:r>
    </w:p>
    <w:p w:rsidR="00723AFF" w:rsidRPr="00190640" w:rsidRDefault="00723AFF" w:rsidP="00723AFF">
      <w:pPr>
        <w:rPr>
          <w:rFonts w:ascii="Times New Roman" w:hAnsi="Times New Roman"/>
          <w:b/>
          <w:sz w:val="28"/>
          <w:szCs w:val="28"/>
        </w:rPr>
      </w:pPr>
    </w:p>
    <w:tbl>
      <w:tblPr>
        <w:tblW w:w="10597" w:type="dxa"/>
        <w:tblInd w:w="-176" w:type="dxa"/>
        <w:tblLook w:val="04A0"/>
      </w:tblPr>
      <w:tblGrid>
        <w:gridCol w:w="5811"/>
        <w:gridCol w:w="4786"/>
      </w:tblGrid>
      <w:tr w:rsidR="00723AFF" w:rsidRPr="00190640" w:rsidTr="00D00EC4">
        <w:tc>
          <w:tcPr>
            <w:tcW w:w="5811" w:type="dxa"/>
          </w:tcPr>
          <w:p w:rsidR="00723AFF" w:rsidRPr="00190640" w:rsidRDefault="00723AFF" w:rsidP="00D00EC4">
            <w:pPr>
              <w:ind w:left="-142" w:right="-250"/>
              <w:rPr>
                <w:rFonts w:ascii="Times New Roman" w:hAnsi="Times New Roman"/>
                <w:b/>
                <w:sz w:val="28"/>
                <w:szCs w:val="28"/>
              </w:rPr>
            </w:pPr>
            <w:r w:rsidRPr="00190640">
              <w:rPr>
                <w:rFonts w:ascii="Times New Roman" w:hAnsi="Times New Roman"/>
                <w:b/>
                <w:sz w:val="28"/>
                <w:szCs w:val="28"/>
              </w:rPr>
              <w:t>АДМІНІСТРАЦІЯ КРАСНОФЛОТСЬКОГО</w:t>
            </w:r>
          </w:p>
          <w:p w:rsidR="00723AFF" w:rsidRPr="00190640" w:rsidRDefault="00723AFF" w:rsidP="00D00EC4">
            <w:pPr>
              <w:jc w:val="center"/>
              <w:rPr>
                <w:rFonts w:ascii="Times New Roman" w:hAnsi="Times New Roman"/>
                <w:b/>
                <w:sz w:val="28"/>
                <w:szCs w:val="28"/>
              </w:rPr>
            </w:pPr>
            <w:r w:rsidRPr="00190640">
              <w:rPr>
                <w:rFonts w:ascii="Times New Roman" w:hAnsi="Times New Roman"/>
                <w:b/>
                <w:sz w:val="28"/>
                <w:szCs w:val="28"/>
              </w:rPr>
              <w:t>СІЛЬСЬКОГО ПОСЕЛЕННЯ СОВЄТСЬКОГО РАЙОНУ</w:t>
            </w:r>
          </w:p>
          <w:p w:rsidR="00723AFF" w:rsidRPr="00190640" w:rsidRDefault="00723AFF" w:rsidP="00D00EC4">
            <w:pPr>
              <w:jc w:val="center"/>
              <w:rPr>
                <w:rFonts w:ascii="Times New Roman" w:hAnsi="Times New Roman"/>
                <w:sz w:val="28"/>
                <w:szCs w:val="28"/>
              </w:rPr>
            </w:pPr>
            <w:r w:rsidRPr="00190640">
              <w:rPr>
                <w:rFonts w:ascii="Times New Roman" w:hAnsi="Times New Roman"/>
                <w:b/>
                <w:sz w:val="28"/>
                <w:szCs w:val="28"/>
              </w:rPr>
              <w:t>РЕСПУБЛІКИ КРИМ</w:t>
            </w:r>
          </w:p>
        </w:tc>
        <w:tc>
          <w:tcPr>
            <w:tcW w:w="4786" w:type="dxa"/>
          </w:tcPr>
          <w:p w:rsidR="00723AFF" w:rsidRPr="00190640" w:rsidRDefault="00723AFF" w:rsidP="00D00EC4">
            <w:pPr>
              <w:ind w:left="175" w:hanging="175"/>
              <w:jc w:val="center"/>
              <w:rPr>
                <w:rFonts w:ascii="Times New Roman" w:hAnsi="Times New Roman"/>
                <w:sz w:val="28"/>
                <w:szCs w:val="28"/>
              </w:rPr>
            </w:pPr>
            <w:r w:rsidRPr="00190640">
              <w:rPr>
                <w:rFonts w:ascii="Times New Roman" w:hAnsi="Times New Roman"/>
                <w:b/>
                <w:sz w:val="28"/>
                <w:szCs w:val="28"/>
              </w:rPr>
              <w:t xml:space="preserve">КЪЫРЫМ ДЖУМХУРИЕТИ                                                СОВЕТСКИЙ БОЛЮГИ </w:t>
            </w:r>
            <w:proofErr w:type="gramStart"/>
            <w:r w:rsidRPr="00190640">
              <w:rPr>
                <w:rFonts w:ascii="Times New Roman" w:hAnsi="Times New Roman"/>
                <w:b/>
                <w:sz w:val="28"/>
                <w:szCs w:val="28"/>
              </w:rPr>
              <w:t>КРАСНОФЛОТСКОЕ</w:t>
            </w:r>
            <w:proofErr w:type="gramEnd"/>
            <w:r w:rsidRPr="00190640">
              <w:rPr>
                <w:rFonts w:ascii="Times New Roman" w:hAnsi="Times New Roman"/>
                <w:b/>
                <w:sz w:val="28"/>
                <w:szCs w:val="28"/>
              </w:rPr>
              <w:t xml:space="preserve"> КОЙ КЪАСАБАСЫНЫНЪ ИДАРЕСИ</w:t>
            </w:r>
          </w:p>
        </w:tc>
      </w:tr>
    </w:tbl>
    <w:p w:rsidR="00723AFF" w:rsidRDefault="00723AFF" w:rsidP="00723AFF">
      <w:pPr>
        <w:rPr>
          <w:i/>
        </w:rPr>
      </w:pPr>
      <w:r w:rsidRPr="00166394">
        <w:rPr>
          <w:sz w:val="24"/>
          <w:lang w:val="uk-UA" w:eastAsia="en-US"/>
        </w:rPr>
        <w:pict>
          <v:line id="Прямая соединительная линия 3" o:spid="_x0000_s1026" style="position:absolute;left:0;text-align:left;z-index:251660288;visibility:visible;mso-position-horizontal-relative:text;mso-position-vertical-relative:text" from="-18.3pt,11.7pt" to="492.95pt,11.7pt" o:allowincell="f" strokeweight="4.5pt">
            <v:stroke linestyle="thickThin"/>
            <w10:wrap type="square"/>
          </v:line>
        </w:pict>
      </w:r>
    </w:p>
    <w:p w:rsidR="00723AFF" w:rsidRPr="00142A84" w:rsidRDefault="00723AFF" w:rsidP="00723AFF">
      <w:pPr>
        <w:pStyle w:val="12"/>
        <w:keepNext/>
        <w:keepLines/>
        <w:shd w:val="clear" w:color="auto" w:fill="auto"/>
        <w:tabs>
          <w:tab w:val="left" w:pos="7618"/>
        </w:tabs>
        <w:spacing w:before="0" w:after="0" w:line="240" w:lineRule="auto"/>
        <w:ind w:left="20"/>
        <w:jc w:val="center"/>
        <w:rPr>
          <w:rFonts w:ascii="Times New Roman" w:hAnsi="Times New Roman" w:cs="Times New Roman"/>
          <w:b/>
          <w:sz w:val="28"/>
          <w:szCs w:val="28"/>
        </w:rPr>
      </w:pPr>
      <w:r w:rsidRPr="00142A84">
        <w:rPr>
          <w:rFonts w:ascii="Times New Roman" w:hAnsi="Times New Roman" w:cs="Times New Roman"/>
          <w:b/>
          <w:sz w:val="28"/>
          <w:szCs w:val="28"/>
        </w:rPr>
        <w:t>ПОСТАНОВЛЕНИЕ</w:t>
      </w:r>
    </w:p>
    <w:p w:rsidR="00723AFF" w:rsidRDefault="00723AFF" w:rsidP="00723AFF">
      <w:pPr>
        <w:pStyle w:val="12"/>
        <w:keepNext/>
        <w:keepLines/>
        <w:shd w:val="clear" w:color="auto" w:fill="auto"/>
        <w:tabs>
          <w:tab w:val="left" w:pos="7618"/>
        </w:tabs>
        <w:spacing w:before="0" w:after="0" w:line="240" w:lineRule="auto"/>
        <w:ind w:left="20"/>
        <w:rPr>
          <w:rFonts w:ascii="Times New Roman" w:hAnsi="Times New Roman" w:cs="Times New Roman"/>
          <w:sz w:val="28"/>
          <w:szCs w:val="28"/>
        </w:rPr>
      </w:pPr>
    </w:p>
    <w:p w:rsidR="00723AFF" w:rsidRDefault="00723AFF" w:rsidP="00723AFF">
      <w:pPr>
        <w:pStyle w:val="western"/>
        <w:spacing w:before="0" w:beforeAutospacing="0" w:after="0" w:afterAutospacing="0"/>
        <w:rPr>
          <w:sz w:val="28"/>
          <w:szCs w:val="28"/>
        </w:rPr>
      </w:pPr>
      <w:r>
        <w:rPr>
          <w:sz w:val="28"/>
          <w:szCs w:val="28"/>
        </w:rPr>
        <w:t>от 06.04.2021 года                                                                                           № 122                                     с</w:t>
      </w:r>
      <w:proofErr w:type="gramStart"/>
      <w:r>
        <w:rPr>
          <w:sz w:val="28"/>
          <w:szCs w:val="28"/>
        </w:rPr>
        <w:t>.К</w:t>
      </w:r>
      <w:proofErr w:type="gramEnd"/>
      <w:r>
        <w:rPr>
          <w:sz w:val="28"/>
          <w:szCs w:val="28"/>
        </w:rPr>
        <w:t>раснофлотское</w:t>
      </w:r>
    </w:p>
    <w:p w:rsidR="00271E2F" w:rsidRDefault="00271E2F" w:rsidP="00271E2F">
      <w:pPr>
        <w:rPr>
          <w:rStyle w:val="a9"/>
          <w:sz w:val="24"/>
          <w:szCs w:val="24"/>
        </w:rPr>
      </w:pPr>
    </w:p>
    <w:p w:rsidR="00723AFF" w:rsidRDefault="00271E2F" w:rsidP="00723AFF">
      <w:pPr>
        <w:pStyle w:val="1"/>
        <w:spacing w:before="0"/>
        <w:jc w:val="left"/>
        <w:rPr>
          <w:rFonts w:ascii="Times New Roman" w:hAnsi="Times New Roman"/>
          <w:sz w:val="28"/>
          <w:szCs w:val="28"/>
          <w:u w:val="none"/>
        </w:rPr>
      </w:pPr>
      <w:r w:rsidRPr="00723AFF">
        <w:rPr>
          <w:rFonts w:ascii="Times New Roman" w:hAnsi="Times New Roman"/>
          <w:sz w:val="28"/>
          <w:szCs w:val="28"/>
          <w:u w:val="none"/>
        </w:rPr>
        <w:t xml:space="preserve">“Об утверждении </w:t>
      </w:r>
      <w:proofErr w:type="gramStart"/>
      <w:r w:rsidRPr="00723AFF">
        <w:rPr>
          <w:rFonts w:ascii="Times New Roman" w:hAnsi="Times New Roman"/>
          <w:sz w:val="28"/>
          <w:szCs w:val="28"/>
          <w:u w:val="none"/>
        </w:rPr>
        <w:t>административного</w:t>
      </w:r>
      <w:proofErr w:type="gramEnd"/>
      <w:r w:rsidRPr="00723AFF">
        <w:rPr>
          <w:rFonts w:ascii="Times New Roman" w:hAnsi="Times New Roman"/>
          <w:sz w:val="28"/>
          <w:szCs w:val="28"/>
          <w:u w:val="none"/>
        </w:rPr>
        <w:t xml:space="preserve"> </w:t>
      </w:r>
    </w:p>
    <w:p w:rsidR="00723AFF" w:rsidRDefault="00271E2F" w:rsidP="00723AFF">
      <w:pPr>
        <w:pStyle w:val="1"/>
        <w:spacing w:before="0"/>
        <w:jc w:val="left"/>
        <w:rPr>
          <w:rFonts w:ascii="Times New Roman" w:hAnsi="Times New Roman"/>
          <w:sz w:val="28"/>
          <w:szCs w:val="28"/>
          <w:u w:val="none"/>
        </w:rPr>
      </w:pPr>
      <w:r w:rsidRPr="00723AFF">
        <w:rPr>
          <w:rFonts w:ascii="Times New Roman" w:hAnsi="Times New Roman"/>
          <w:sz w:val="28"/>
          <w:szCs w:val="28"/>
          <w:u w:val="none"/>
        </w:rPr>
        <w:t xml:space="preserve">регламента по предоставлению </w:t>
      </w:r>
    </w:p>
    <w:p w:rsidR="00723AFF" w:rsidRDefault="00271E2F" w:rsidP="00723AFF">
      <w:pPr>
        <w:pStyle w:val="1"/>
        <w:spacing w:before="0"/>
        <w:jc w:val="left"/>
        <w:rPr>
          <w:rFonts w:ascii="Times New Roman" w:hAnsi="Times New Roman"/>
          <w:sz w:val="28"/>
          <w:szCs w:val="28"/>
          <w:u w:val="none"/>
        </w:rPr>
      </w:pPr>
      <w:r w:rsidRPr="00723AFF">
        <w:rPr>
          <w:rFonts w:ascii="Times New Roman" w:hAnsi="Times New Roman"/>
          <w:sz w:val="28"/>
          <w:szCs w:val="28"/>
          <w:u w:val="none"/>
        </w:rPr>
        <w:t xml:space="preserve">муниципальной услуги “Выдача </w:t>
      </w:r>
    </w:p>
    <w:p w:rsidR="00271E2F" w:rsidRPr="00723AFF" w:rsidRDefault="00271E2F" w:rsidP="00723AFF">
      <w:pPr>
        <w:pStyle w:val="1"/>
        <w:spacing w:before="0"/>
        <w:jc w:val="left"/>
        <w:rPr>
          <w:sz w:val="28"/>
          <w:szCs w:val="28"/>
          <w:u w:val="none"/>
        </w:rPr>
      </w:pPr>
      <w:r w:rsidRPr="00723AFF">
        <w:rPr>
          <w:rFonts w:ascii="Times New Roman" w:hAnsi="Times New Roman"/>
          <w:sz w:val="28"/>
          <w:szCs w:val="28"/>
          <w:u w:val="none"/>
        </w:rPr>
        <w:t>бытовых характеристик”</w:t>
      </w:r>
    </w:p>
    <w:p w:rsidR="00271E2F" w:rsidRDefault="00271E2F" w:rsidP="00271E2F">
      <w:pPr>
        <w:rPr>
          <w:rStyle w:val="a9"/>
          <w:sz w:val="24"/>
          <w:szCs w:val="24"/>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w:t>
      </w:r>
      <w:r w:rsidR="00723AFF">
        <w:rPr>
          <w:rStyle w:val="a9"/>
          <w:rFonts w:ascii="Times New Roman" w:hAnsi="Times New Roman"/>
          <w:sz w:val="28"/>
          <w:szCs w:val="28"/>
        </w:rPr>
        <w:t>Краснофлотского</w:t>
      </w:r>
      <w:r w:rsidRPr="00723AFF">
        <w:rPr>
          <w:rStyle w:val="a9"/>
          <w:rFonts w:ascii="Times New Roman" w:hAnsi="Times New Roman"/>
          <w:sz w:val="28"/>
          <w:szCs w:val="28"/>
        </w:rPr>
        <w:t xml:space="preserve"> сельского поселения, администрация </w:t>
      </w:r>
      <w:r w:rsidR="00723AFF">
        <w:rPr>
          <w:rStyle w:val="a9"/>
          <w:rFonts w:ascii="Times New Roman" w:hAnsi="Times New Roman"/>
          <w:sz w:val="28"/>
          <w:szCs w:val="28"/>
        </w:rPr>
        <w:t>Краснофлотского</w:t>
      </w:r>
      <w:r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p>
    <w:p w:rsidR="00271E2F" w:rsidRDefault="00271E2F" w:rsidP="00723AFF">
      <w:pPr>
        <w:jc w:val="center"/>
        <w:rPr>
          <w:rStyle w:val="a9"/>
          <w:rFonts w:ascii="Times New Roman" w:hAnsi="Times New Roman"/>
          <w:b/>
          <w:sz w:val="28"/>
          <w:szCs w:val="28"/>
        </w:rPr>
      </w:pPr>
      <w:r w:rsidRPr="00723AFF">
        <w:rPr>
          <w:rStyle w:val="a9"/>
          <w:rFonts w:ascii="Times New Roman" w:hAnsi="Times New Roman"/>
          <w:b/>
          <w:sz w:val="28"/>
          <w:szCs w:val="28"/>
        </w:rPr>
        <w:t>ПОСТАНОВЛЯЕТ:</w:t>
      </w:r>
    </w:p>
    <w:p w:rsidR="00723AFF" w:rsidRPr="00723AFF" w:rsidRDefault="00723AFF" w:rsidP="00723AFF">
      <w:pPr>
        <w:jc w:val="center"/>
        <w:rPr>
          <w:rStyle w:val="a9"/>
          <w:rFonts w:ascii="Times New Roman" w:hAnsi="Times New Roman"/>
          <w:b/>
          <w:sz w:val="28"/>
          <w:szCs w:val="28"/>
        </w:rPr>
      </w:pPr>
    </w:p>
    <w:p w:rsidR="00271E2F" w:rsidRDefault="00F40203" w:rsidP="00F40203">
      <w:pPr>
        <w:ind w:firstLine="0"/>
        <w:rPr>
          <w:rStyle w:val="a9"/>
          <w:rFonts w:ascii="Times New Roman" w:hAnsi="Times New Roman"/>
          <w:sz w:val="28"/>
          <w:szCs w:val="28"/>
        </w:rPr>
      </w:pPr>
      <w:r>
        <w:rPr>
          <w:rStyle w:val="a9"/>
          <w:rFonts w:ascii="Times New Roman" w:hAnsi="Times New Roman"/>
          <w:sz w:val="28"/>
          <w:szCs w:val="28"/>
        </w:rPr>
        <w:t>1.</w:t>
      </w:r>
      <w:r w:rsidR="00271E2F" w:rsidRPr="00723AFF">
        <w:rPr>
          <w:rStyle w:val="a9"/>
          <w:rFonts w:ascii="Times New Roman" w:hAnsi="Times New Roman"/>
          <w:sz w:val="28"/>
          <w:szCs w:val="28"/>
        </w:rPr>
        <w:t>Утвердить Административный регламент по предоставлению муниципальной услуги “Выдача бытовых характеристик” согласно приложению.</w:t>
      </w:r>
    </w:p>
    <w:p w:rsidR="00723AFF" w:rsidRPr="00F40203" w:rsidRDefault="00723AFF" w:rsidP="00F40203">
      <w:pPr>
        <w:pStyle w:val="western"/>
        <w:spacing w:before="0" w:beforeAutospacing="0" w:after="0" w:afterAutospacing="0"/>
        <w:rPr>
          <w:sz w:val="28"/>
          <w:szCs w:val="28"/>
        </w:rPr>
      </w:pPr>
      <w:r>
        <w:rPr>
          <w:rStyle w:val="a9"/>
          <w:sz w:val="28"/>
          <w:szCs w:val="28"/>
        </w:rPr>
        <w:t xml:space="preserve">2.Постановление </w:t>
      </w:r>
      <w:r w:rsidRPr="005A40A5">
        <w:rPr>
          <w:sz w:val="28"/>
          <w:szCs w:val="28"/>
        </w:rPr>
        <w:t xml:space="preserve">от  </w:t>
      </w:r>
      <w:r>
        <w:rPr>
          <w:sz w:val="28"/>
          <w:szCs w:val="28"/>
        </w:rPr>
        <w:t>04.04.2018</w:t>
      </w:r>
      <w:r w:rsidRPr="005A40A5">
        <w:rPr>
          <w:sz w:val="28"/>
          <w:szCs w:val="28"/>
        </w:rPr>
        <w:t xml:space="preserve"> года</w:t>
      </w:r>
      <w:r>
        <w:rPr>
          <w:sz w:val="28"/>
          <w:szCs w:val="28"/>
        </w:rPr>
        <w:t xml:space="preserve">     № </w:t>
      </w:r>
      <w:r w:rsidRPr="00F40203">
        <w:rPr>
          <w:sz w:val="28"/>
          <w:szCs w:val="28"/>
        </w:rPr>
        <w:t>57</w:t>
      </w:r>
      <w:proofErr w:type="gramStart"/>
      <w:r w:rsidRPr="00F40203">
        <w:rPr>
          <w:sz w:val="28"/>
          <w:szCs w:val="28"/>
        </w:rPr>
        <w:t xml:space="preserve">    </w:t>
      </w:r>
      <w:r w:rsidRPr="00F40203">
        <w:rPr>
          <w:rFonts w:ascii="Times New Roman CYR" w:hAnsi="Times New Roman CYR" w:cs="Times New Roman CYR"/>
          <w:bCs/>
          <w:kern w:val="2"/>
          <w:sz w:val="28"/>
          <w:szCs w:val="28"/>
        </w:rPr>
        <w:t>О</w:t>
      </w:r>
      <w:proofErr w:type="gramEnd"/>
      <w:r w:rsidRPr="00F40203">
        <w:rPr>
          <w:rFonts w:ascii="Times New Roman CYR" w:hAnsi="Times New Roman CYR" w:cs="Times New Roman CYR"/>
          <w:bCs/>
          <w:kern w:val="2"/>
          <w:sz w:val="28"/>
          <w:szCs w:val="28"/>
        </w:rPr>
        <w:t xml:space="preserve">б утверждении административного регламента предоставления муниципальной </w:t>
      </w:r>
      <w:r w:rsidR="00F40203">
        <w:rPr>
          <w:rFonts w:ascii="Times New Roman CYR" w:hAnsi="Times New Roman CYR" w:cs="Times New Roman CYR"/>
          <w:bCs/>
          <w:kern w:val="2"/>
          <w:sz w:val="28"/>
          <w:szCs w:val="28"/>
        </w:rPr>
        <w:t xml:space="preserve">услуги «Выдача бытовой </w:t>
      </w:r>
      <w:r w:rsidRPr="00F40203">
        <w:rPr>
          <w:rFonts w:ascii="Times New Roman CYR" w:hAnsi="Times New Roman CYR" w:cs="Times New Roman CYR"/>
          <w:bCs/>
          <w:kern w:val="2"/>
          <w:sz w:val="28"/>
          <w:szCs w:val="28"/>
        </w:rPr>
        <w:t>характеристики на гражданина»</w:t>
      </w:r>
      <w:r w:rsidR="00F40203">
        <w:rPr>
          <w:rFonts w:ascii="Times New Roman CYR" w:hAnsi="Times New Roman CYR" w:cs="Times New Roman CYR"/>
          <w:bCs/>
          <w:kern w:val="2"/>
          <w:sz w:val="28"/>
          <w:szCs w:val="28"/>
        </w:rPr>
        <w:t>- считать утратившим силу.</w:t>
      </w:r>
    </w:p>
    <w:p w:rsidR="00271E2F" w:rsidRPr="00723AFF" w:rsidRDefault="00F40203" w:rsidP="00F40203">
      <w:pPr>
        <w:ind w:firstLine="0"/>
        <w:rPr>
          <w:rStyle w:val="a9"/>
          <w:rFonts w:ascii="Times New Roman" w:hAnsi="Times New Roman"/>
          <w:sz w:val="28"/>
          <w:szCs w:val="28"/>
        </w:rPr>
      </w:pPr>
      <w:r>
        <w:rPr>
          <w:rStyle w:val="a9"/>
          <w:rFonts w:ascii="Times New Roman" w:hAnsi="Times New Roman"/>
          <w:sz w:val="28"/>
          <w:szCs w:val="28"/>
        </w:rPr>
        <w:t>3</w:t>
      </w:r>
      <w:r w:rsidR="00271E2F" w:rsidRPr="00723AFF">
        <w:rPr>
          <w:rStyle w:val="a9"/>
          <w:rFonts w:ascii="Times New Roman" w:hAnsi="Times New Roman"/>
          <w:sz w:val="28"/>
          <w:szCs w:val="28"/>
        </w:rPr>
        <w:t>. Настоящее постановление вступает в законную силу с момента подписания и подлежит официальному опубликованию (обнародованию).</w:t>
      </w:r>
    </w:p>
    <w:p w:rsidR="00271E2F" w:rsidRPr="00723AFF" w:rsidRDefault="00F40203" w:rsidP="00F40203">
      <w:pPr>
        <w:ind w:firstLine="0"/>
        <w:rPr>
          <w:rStyle w:val="a9"/>
          <w:rFonts w:ascii="Times New Roman" w:hAnsi="Times New Roman"/>
          <w:sz w:val="28"/>
          <w:szCs w:val="28"/>
        </w:rPr>
      </w:pPr>
      <w:r>
        <w:rPr>
          <w:rStyle w:val="a9"/>
          <w:rFonts w:ascii="Times New Roman" w:hAnsi="Times New Roman"/>
          <w:sz w:val="28"/>
          <w:szCs w:val="28"/>
        </w:rPr>
        <w:t>4</w:t>
      </w:r>
      <w:r w:rsidR="00271E2F" w:rsidRPr="00723AFF">
        <w:rPr>
          <w:rStyle w:val="a9"/>
          <w:rFonts w:ascii="Times New Roman" w:hAnsi="Times New Roman"/>
          <w:sz w:val="28"/>
          <w:szCs w:val="28"/>
        </w:rPr>
        <w:t xml:space="preserve">. </w:t>
      </w:r>
      <w:proofErr w:type="gramStart"/>
      <w:r w:rsidR="00271E2F" w:rsidRPr="00723AFF">
        <w:rPr>
          <w:rStyle w:val="a9"/>
          <w:rFonts w:ascii="Times New Roman" w:hAnsi="Times New Roman"/>
          <w:sz w:val="28"/>
          <w:szCs w:val="28"/>
        </w:rPr>
        <w:t>Контроль за</w:t>
      </w:r>
      <w:proofErr w:type="gramEnd"/>
      <w:r w:rsidR="00271E2F" w:rsidRPr="00723AFF">
        <w:rPr>
          <w:rStyle w:val="a9"/>
          <w:rFonts w:ascii="Times New Roman" w:hAnsi="Times New Roman"/>
          <w:sz w:val="28"/>
          <w:szCs w:val="28"/>
        </w:rPr>
        <w:t xml:space="preserve"> исполнением настоящего постановления оставляю за собой.</w:t>
      </w:r>
    </w:p>
    <w:p w:rsidR="00271E2F" w:rsidRPr="00723AFF" w:rsidRDefault="00271E2F" w:rsidP="00723AFF">
      <w:pPr>
        <w:rPr>
          <w:rStyle w:val="a9"/>
          <w:rFonts w:ascii="Times New Roman" w:hAnsi="Times New Roman"/>
          <w:sz w:val="28"/>
          <w:szCs w:val="28"/>
        </w:rPr>
      </w:pPr>
    </w:p>
    <w:tbl>
      <w:tblPr>
        <w:tblW w:w="0" w:type="auto"/>
        <w:tblInd w:w="108" w:type="dxa"/>
        <w:tblLook w:val="04A0"/>
      </w:tblPr>
      <w:tblGrid>
        <w:gridCol w:w="6804"/>
        <w:gridCol w:w="3401"/>
      </w:tblGrid>
      <w:tr w:rsidR="00271E2F" w:rsidRPr="00723AFF" w:rsidTr="00271E2F">
        <w:tc>
          <w:tcPr>
            <w:tcW w:w="6804" w:type="dxa"/>
            <w:hideMark/>
          </w:tcPr>
          <w:p w:rsidR="00723AFF" w:rsidRPr="00723AFF" w:rsidRDefault="00271E2F" w:rsidP="00723AFF">
            <w:pPr>
              <w:pStyle w:val="a4"/>
              <w:rPr>
                <w:rStyle w:val="a9"/>
                <w:rFonts w:ascii="Times New Roman" w:hAnsi="Times New Roman"/>
                <w:b/>
                <w:sz w:val="28"/>
                <w:szCs w:val="28"/>
              </w:rPr>
            </w:pPr>
            <w:r w:rsidRPr="00723AFF">
              <w:rPr>
                <w:rFonts w:ascii="Times New Roman" w:hAnsi="Times New Roman"/>
                <w:b/>
                <w:sz w:val="28"/>
                <w:szCs w:val="28"/>
              </w:rPr>
              <w:t xml:space="preserve">Глава </w:t>
            </w:r>
            <w:proofErr w:type="gramStart"/>
            <w:r w:rsidR="00723AFF" w:rsidRPr="00723AFF">
              <w:rPr>
                <w:rStyle w:val="a9"/>
                <w:rFonts w:ascii="Times New Roman" w:hAnsi="Times New Roman"/>
                <w:b/>
                <w:sz w:val="28"/>
                <w:szCs w:val="28"/>
              </w:rPr>
              <w:t>Краснофлотского</w:t>
            </w:r>
            <w:proofErr w:type="gramEnd"/>
          </w:p>
          <w:p w:rsidR="00271E2F" w:rsidRPr="00723AFF" w:rsidRDefault="00271E2F" w:rsidP="00723AFF">
            <w:pPr>
              <w:pStyle w:val="a4"/>
              <w:rPr>
                <w:rFonts w:ascii="Times New Roman" w:hAnsi="Times New Roman"/>
                <w:b/>
                <w:sz w:val="28"/>
                <w:szCs w:val="28"/>
              </w:rPr>
            </w:pPr>
            <w:r w:rsidRPr="00723AFF">
              <w:rPr>
                <w:rStyle w:val="a9"/>
                <w:rFonts w:ascii="Times New Roman" w:hAnsi="Times New Roman"/>
                <w:b/>
                <w:sz w:val="28"/>
                <w:szCs w:val="28"/>
              </w:rPr>
              <w:t>сельского поселения</w:t>
            </w:r>
          </w:p>
        </w:tc>
        <w:tc>
          <w:tcPr>
            <w:tcW w:w="3401" w:type="dxa"/>
          </w:tcPr>
          <w:p w:rsidR="00271E2F" w:rsidRPr="00723AFF" w:rsidRDefault="00271E2F" w:rsidP="00723AFF">
            <w:pPr>
              <w:pStyle w:val="a5"/>
              <w:rPr>
                <w:rFonts w:ascii="Times New Roman" w:hAnsi="Times New Roman"/>
                <w:b/>
                <w:sz w:val="28"/>
                <w:szCs w:val="28"/>
              </w:rPr>
            </w:pPr>
          </w:p>
          <w:p w:rsidR="00723AFF" w:rsidRPr="00723AFF" w:rsidRDefault="00723AFF" w:rsidP="00723AFF">
            <w:pPr>
              <w:rPr>
                <w:rFonts w:ascii="Times New Roman" w:hAnsi="Times New Roman"/>
                <w:b/>
                <w:sz w:val="28"/>
                <w:szCs w:val="28"/>
              </w:rPr>
            </w:pPr>
            <w:r w:rsidRPr="00723AFF">
              <w:rPr>
                <w:rFonts w:ascii="Times New Roman" w:hAnsi="Times New Roman"/>
                <w:b/>
                <w:sz w:val="28"/>
                <w:szCs w:val="28"/>
              </w:rPr>
              <w:t>Нестеренко С.Г.</w:t>
            </w:r>
          </w:p>
        </w:tc>
      </w:tr>
    </w:tbl>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p>
    <w:p w:rsidR="00271E2F" w:rsidRPr="00723AFF" w:rsidRDefault="00271E2F" w:rsidP="00723AFF">
      <w:pPr>
        <w:jc w:val="right"/>
        <w:rPr>
          <w:rStyle w:val="a9"/>
          <w:rFonts w:ascii="Times New Roman" w:hAnsi="Times New Roman"/>
          <w:sz w:val="28"/>
          <w:szCs w:val="28"/>
        </w:rPr>
      </w:pPr>
      <w:r w:rsidRPr="00723AFF">
        <w:rPr>
          <w:rStyle w:val="a9"/>
          <w:rFonts w:ascii="Times New Roman" w:hAnsi="Times New Roman"/>
          <w:sz w:val="28"/>
          <w:szCs w:val="28"/>
        </w:rPr>
        <w:br w:type="page"/>
      </w:r>
      <w:r w:rsidRPr="00723AFF">
        <w:rPr>
          <w:rStyle w:val="a9"/>
          <w:rFonts w:ascii="Times New Roman" w:hAnsi="Times New Roman"/>
          <w:sz w:val="28"/>
          <w:szCs w:val="28"/>
        </w:rPr>
        <w:lastRenderedPageBreak/>
        <w:t>Приложение</w:t>
      </w:r>
    </w:p>
    <w:p w:rsidR="00271E2F" w:rsidRPr="00723AFF" w:rsidRDefault="00271E2F" w:rsidP="00723AFF">
      <w:pPr>
        <w:jc w:val="right"/>
        <w:rPr>
          <w:rStyle w:val="a9"/>
          <w:rFonts w:ascii="Times New Roman" w:hAnsi="Times New Roman"/>
          <w:sz w:val="28"/>
          <w:szCs w:val="28"/>
        </w:rPr>
      </w:pPr>
      <w:r w:rsidRPr="00723AFF">
        <w:rPr>
          <w:rStyle w:val="a9"/>
          <w:rFonts w:ascii="Times New Roman" w:hAnsi="Times New Roman"/>
          <w:sz w:val="28"/>
          <w:szCs w:val="28"/>
        </w:rPr>
        <w:t>к постановлению</w:t>
      </w:r>
    </w:p>
    <w:p w:rsidR="00271E2F" w:rsidRPr="00723AFF" w:rsidRDefault="00271E2F" w:rsidP="00723AFF">
      <w:pPr>
        <w:rPr>
          <w:rStyle w:val="a9"/>
          <w:rFonts w:ascii="Times New Roman" w:hAnsi="Times New Roman"/>
          <w:sz w:val="28"/>
          <w:szCs w:val="28"/>
        </w:rPr>
      </w:pPr>
    </w:p>
    <w:p w:rsidR="00271E2F" w:rsidRPr="00723AFF" w:rsidRDefault="00271E2F" w:rsidP="00723AFF">
      <w:pPr>
        <w:pStyle w:val="1"/>
        <w:spacing w:before="0"/>
        <w:rPr>
          <w:rFonts w:ascii="Times New Roman" w:hAnsi="Times New Roman"/>
          <w:sz w:val="28"/>
          <w:szCs w:val="28"/>
          <w:u w:val="none"/>
        </w:rPr>
      </w:pPr>
      <w:r w:rsidRPr="00723AFF">
        <w:rPr>
          <w:rFonts w:ascii="Times New Roman" w:hAnsi="Times New Roman"/>
          <w:sz w:val="28"/>
          <w:szCs w:val="28"/>
          <w:u w:val="none"/>
        </w:rPr>
        <w:t>Административный регламент</w:t>
      </w:r>
      <w:r w:rsidRPr="00723AFF">
        <w:rPr>
          <w:rFonts w:ascii="Times New Roman" w:hAnsi="Times New Roman"/>
          <w:sz w:val="28"/>
          <w:szCs w:val="28"/>
          <w:u w:val="none"/>
        </w:rPr>
        <w:br/>
        <w:t>предоставления муниципальной услуги “Выдача бытовых характеристик”</w:t>
      </w:r>
    </w:p>
    <w:p w:rsidR="00271E2F" w:rsidRPr="00723AFF" w:rsidRDefault="00271E2F" w:rsidP="00723AFF">
      <w:pPr>
        <w:rPr>
          <w:rStyle w:val="a9"/>
          <w:rFonts w:ascii="Times New Roman" w:hAnsi="Times New Roman"/>
          <w:sz w:val="28"/>
          <w:szCs w:val="28"/>
        </w:rPr>
      </w:pPr>
    </w:p>
    <w:p w:rsidR="00271E2F" w:rsidRPr="00723AFF" w:rsidRDefault="00271E2F" w:rsidP="00723AFF">
      <w:pPr>
        <w:pStyle w:val="1"/>
        <w:spacing w:before="0"/>
        <w:rPr>
          <w:rFonts w:ascii="Times New Roman" w:hAnsi="Times New Roman"/>
          <w:sz w:val="28"/>
          <w:szCs w:val="28"/>
          <w:u w:val="none"/>
        </w:rPr>
      </w:pPr>
      <w:r w:rsidRPr="00723AFF">
        <w:rPr>
          <w:rFonts w:ascii="Times New Roman" w:hAnsi="Times New Roman"/>
          <w:sz w:val="28"/>
          <w:szCs w:val="28"/>
          <w:u w:val="none"/>
        </w:rPr>
        <w:t>1. Общие положения</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1.1. Предмет регулирования Административного регламента.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Административный регламент по предоставлению муниципальной услуги “Выдача бытовых характеристик”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1.2. Круг заявителей.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Заявителями, имеющим право на получение муниципальной услуги, являются физические или юридические лица, а также их законные представители. От имени заявителей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 Требования к порядку информирования о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1.3.1. Информирование заявителей по вопросам предоставления муниципальной услуги осуществляется посредством:</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размещения информации на официальном сайте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F40203">
      <w:pPr>
        <w:rPr>
          <w:rStyle w:val="a9"/>
          <w:rFonts w:ascii="Times New Roman" w:hAnsi="Times New Roman"/>
          <w:sz w:val="28"/>
          <w:szCs w:val="28"/>
        </w:rPr>
      </w:pPr>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в информационно-телекоммуникационной сети "Интернет" http://</w:t>
      </w:r>
      <w:proofErr w:type="spellStart"/>
      <w:r w:rsidR="00723AFF">
        <w:rPr>
          <w:rStyle w:val="a9"/>
          <w:rFonts w:ascii="Times New Roman" w:hAnsi="Times New Roman"/>
          <w:sz w:val="28"/>
          <w:szCs w:val="28"/>
          <w:lang w:val="en-US"/>
        </w:rPr>
        <w:t>sovmo</w:t>
      </w:r>
      <w:proofErr w:type="spellEnd"/>
      <w:r w:rsidR="00723AFF" w:rsidRPr="00723AFF">
        <w:rPr>
          <w:rStyle w:val="a9"/>
          <w:rFonts w:ascii="Times New Roman" w:hAnsi="Times New Roman"/>
          <w:sz w:val="28"/>
          <w:szCs w:val="28"/>
        </w:rPr>
        <w:t>.</w:t>
      </w:r>
      <w:proofErr w:type="spellStart"/>
      <w:r w:rsidR="00723AFF">
        <w:rPr>
          <w:rStyle w:val="a9"/>
          <w:rFonts w:ascii="Times New Roman" w:hAnsi="Times New Roman"/>
          <w:sz w:val="28"/>
          <w:szCs w:val="28"/>
          <w:lang w:val="en-US"/>
        </w:rPr>
        <w:t>rk</w:t>
      </w:r>
      <w:proofErr w:type="spellEnd"/>
      <w:r w:rsidR="00723AFF" w:rsidRPr="00723AFF">
        <w:rPr>
          <w:rStyle w:val="a9"/>
          <w:rFonts w:ascii="Times New Roman" w:hAnsi="Times New Roman"/>
          <w:sz w:val="28"/>
          <w:szCs w:val="28"/>
        </w:rPr>
        <w:t>.</w:t>
      </w:r>
      <w:proofErr w:type="spellStart"/>
      <w:r w:rsidR="00723AFF">
        <w:rPr>
          <w:rStyle w:val="a9"/>
          <w:rFonts w:ascii="Times New Roman" w:hAnsi="Times New Roman"/>
          <w:sz w:val="28"/>
          <w:szCs w:val="28"/>
          <w:lang w:val="en-US"/>
        </w:rPr>
        <w:t>gov</w:t>
      </w:r>
      <w:proofErr w:type="spellEnd"/>
      <w:r w:rsidR="00723AFF" w:rsidRPr="00723AFF">
        <w:rPr>
          <w:rStyle w:val="a9"/>
          <w:rFonts w:ascii="Times New Roman" w:hAnsi="Times New Roman"/>
          <w:sz w:val="28"/>
          <w:szCs w:val="28"/>
        </w:rPr>
        <w:t>.</w:t>
      </w:r>
      <w:proofErr w:type="spellStart"/>
      <w:r w:rsidR="00723AFF">
        <w:rPr>
          <w:rStyle w:val="a9"/>
          <w:rFonts w:ascii="Times New Roman" w:hAnsi="Times New Roman"/>
          <w:sz w:val="28"/>
          <w:szCs w:val="28"/>
          <w:lang w:val="en-US"/>
        </w:rPr>
        <w:t>ru</w:t>
      </w:r>
      <w:proofErr w:type="spellEnd"/>
      <w:r w:rsidRPr="00723AFF">
        <w:rPr>
          <w:rStyle w:val="a9"/>
          <w:rFonts w:ascii="Times New Roman" w:hAnsi="Times New Roman"/>
          <w:sz w:val="28"/>
          <w:szCs w:val="28"/>
        </w:rPr>
        <w:t xml:space="preserve"> (далее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r w:rsidRPr="00723AFF">
        <w:rPr>
          <w:rStyle w:val="a9"/>
          <w:rFonts w:ascii="Times New Roman" w:hAnsi="Times New Roman"/>
          <w:sz w:val="28"/>
          <w:szCs w:val="28"/>
        </w:rPr>
        <w:t>;</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предоставления заявителю информации в устной форме по телефону или при личном обращении;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предоставления заявителю информации в письменной форме по почте или электронной почте.</w:t>
      </w:r>
    </w:p>
    <w:p w:rsidR="00271E2F" w:rsidRPr="00723AFF" w:rsidRDefault="00271E2F" w:rsidP="00DB287D">
      <w:pPr>
        <w:rPr>
          <w:rStyle w:val="a9"/>
          <w:rFonts w:ascii="Times New Roman" w:hAnsi="Times New Roman"/>
          <w:sz w:val="28"/>
          <w:szCs w:val="28"/>
        </w:rPr>
      </w:pPr>
      <w:r w:rsidRPr="00723AFF">
        <w:rPr>
          <w:rStyle w:val="a9"/>
          <w:rFonts w:ascii="Times New Roman" w:hAnsi="Times New Roman"/>
          <w:sz w:val="28"/>
          <w:szCs w:val="28"/>
        </w:rPr>
        <w:t xml:space="preserve">1.3.2. На официальном сайте, в федеральном реестре, на Едином портале и на информационных стендах в помещениях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r w:rsidR="00DB287D">
        <w:rPr>
          <w:rStyle w:val="a9"/>
          <w:rFonts w:ascii="Times New Roman" w:hAnsi="Times New Roman"/>
          <w:sz w:val="28"/>
          <w:szCs w:val="28"/>
        </w:rPr>
        <w:t xml:space="preserve"> </w:t>
      </w:r>
      <w:r w:rsidRPr="00723AFF">
        <w:rPr>
          <w:rStyle w:val="a9"/>
          <w:rFonts w:ascii="Times New Roman" w:hAnsi="Times New Roman"/>
          <w:sz w:val="28"/>
          <w:szCs w:val="28"/>
        </w:rPr>
        <w:t>размещается следующая справочная информация:</w:t>
      </w:r>
    </w:p>
    <w:p w:rsidR="00271E2F" w:rsidRPr="00723AFF" w:rsidRDefault="00271E2F" w:rsidP="00DB287D">
      <w:pPr>
        <w:ind w:firstLine="0"/>
        <w:rPr>
          <w:rStyle w:val="a9"/>
          <w:rFonts w:ascii="Times New Roman" w:hAnsi="Times New Roman"/>
          <w:sz w:val="28"/>
          <w:szCs w:val="28"/>
        </w:rPr>
      </w:pPr>
      <w:r w:rsidRPr="00723AFF">
        <w:rPr>
          <w:rStyle w:val="a9"/>
          <w:rFonts w:ascii="Times New Roman" w:hAnsi="Times New Roman"/>
          <w:sz w:val="28"/>
          <w:szCs w:val="28"/>
        </w:rPr>
        <w:t xml:space="preserve">о месте нахождения и графике работы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r w:rsidRPr="00723AFF">
        <w:rPr>
          <w:rStyle w:val="a9"/>
          <w:rFonts w:ascii="Times New Roman" w:hAnsi="Times New Roman"/>
          <w:sz w:val="28"/>
          <w:szCs w:val="28"/>
        </w:rPr>
        <w:t>;</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lastRenderedPageBreak/>
        <w:t xml:space="preserve">справочных телефонах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в том числе номере телефона-автоинформатора;</w:t>
      </w:r>
    </w:p>
    <w:p w:rsidR="00723AF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адресах</w:t>
      </w:r>
      <w:proofErr w:type="gramEnd"/>
      <w:r w:rsidRPr="00723AFF">
        <w:rPr>
          <w:rStyle w:val="a9"/>
          <w:rFonts w:ascii="Times New Roman" w:hAnsi="Times New Roman"/>
          <w:sz w:val="28"/>
          <w:szCs w:val="28"/>
        </w:rPr>
        <w:t xml:space="preserve"> официального сайта, а также электронной почты и (или) формы обратной связи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в информационно-телекоммуникационной сети "Интернет".</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1.3.3. 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график приема заявлений;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текст настоящего Административного регламента;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перечень нормативных правовых актов, регулирующих предоставление муниципальной услуги;</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порядок досудебного (внесудебного) обжалования решений и действий (бездействия)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и ее должностных лиц;</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формы заявлений для заполнения и образцы заполнения заявлений.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1.3.4. На Едином портале кроме справочной информации, указанной в пункте 1.3.2 настоящего Административного регламента, размещается следующая информация: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перечень нормативных правовых актов, регулирующих предоставление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круг заявителей;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срок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исчерпывающий перечень оснований для отказа в предоставлении муниципальной услуги;</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порядок досудебного (внесудебного) обжалования решений и действий (бездействия)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и ее должностных лиц;</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формы заявлений для заполнения и образцы заполнения заявлений.</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1.3.5. На информационных стендах в помещениях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кроме справочной информации, указанной в пункте 1.3.2 настоящего Административного регламента, размещается следующая информация: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lastRenderedPageBreak/>
        <w:t>график приема заявлений;</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порядок досудебного (внесудебного) обжалования решений и действий (бездействия)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и ее должностных лиц;</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формы заявлений для заполнения и образцы заполнения заявлений.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1.3.6. 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1.3.7. Предоставление информации заявителю в устной форме по телефону или при личном обращении осуществляется по следующим вопросам:</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дата поступления в Администрацию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рассматривающего</w:t>
      </w:r>
      <w:proofErr w:type="gramEnd"/>
      <w:r w:rsidRPr="00723AFF">
        <w:rPr>
          <w:rStyle w:val="a9"/>
          <w:rFonts w:ascii="Times New Roman" w:hAnsi="Times New Roman"/>
          <w:sz w:val="28"/>
          <w:szCs w:val="28"/>
        </w:rPr>
        <w:t xml:space="preserve"> заявление;</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ход рассмотрения заявления;</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нормативные правовые акты, на основании которых Администрация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предоставляет муниципальную услугу;</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место размещения на официальном сайте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и на Едином портале информации по вопросам предоставления муниципальной услуги.</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При предоставлении заявителю указанной в настоящем пункте информации работник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должен назвать свою фамилию, имя, отчество (при наличии), должность, а также наименование структурного подразделения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 в которое обратился заявитель, и в вежливой форме подробно проинформировать обратившегося по интересующим его вопросам.</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Время ответа на вопросы заявителя по телефону или при личном обращении не должно превышать 10 минут.</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В случае если для подготовки ответа требуется больше времени, чем установлено, работник Администрации </w:t>
      </w:r>
      <w:r w:rsidR="00723AFF">
        <w:rPr>
          <w:rStyle w:val="a9"/>
          <w:rFonts w:ascii="Times New Roman" w:hAnsi="Times New Roman"/>
          <w:sz w:val="28"/>
          <w:szCs w:val="28"/>
        </w:rPr>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осуществляющий</w:t>
      </w:r>
      <w:proofErr w:type="gramEnd"/>
      <w:r w:rsidRPr="00723AFF">
        <w:rPr>
          <w:rStyle w:val="a9"/>
          <w:rFonts w:ascii="Times New Roman" w:hAnsi="Times New Roman"/>
          <w:sz w:val="28"/>
          <w:szCs w:val="28"/>
        </w:rPr>
        <w:t xml:space="preserve"> устное информирование, вправе предложить заявителю обратиться для получения необходимой информации в письменной форме либо назначить другое удобное время.</w:t>
      </w:r>
    </w:p>
    <w:p w:rsidR="00723AF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1.3.8. При обращении заявителя за информацией в Администрацию </w:t>
      </w:r>
      <w:r w:rsidR="00723AFF">
        <w:rPr>
          <w:rStyle w:val="a9"/>
          <w:rFonts w:ascii="Times New Roman" w:hAnsi="Times New Roman"/>
          <w:sz w:val="28"/>
          <w:szCs w:val="28"/>
        </w:rPr>
        <w:lastRenderedPageBreak/>
        <w:t>Краснофлотского</w:t>
      </w:r>
      <w:r w:rsidR="00723AFF" w:rsidRPr="00723AFF">
        <w:rPr>
          <w:rStyle w:val="a9"/>
          <w:rFonts w:ascii="Times New Roman" w:hAnsi="Times New Roman"/>
          <w:sz w:val="28"/>
          <w:szCs w:val="28"/>
        </w:rPr>
        <w:t xml:space="preserve">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в письменной форме ответ на поставленный в обращении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1.3.10. Основными требованиями к информированию заявителей по вопросам предоставления муниципальной услуги являются: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достоверность и полнота предоставляемой информации;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четкость в изложении информации;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удобство и доступность получения информации;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оперативность предоставления информации.</w:t>
      </w:r>
    </w:p>
    <w:p w:rsidR="00271E2F" w:rsidRPr="00723AFF" w:rsidRDefault="00271E2F" w:rsidP="00723AFF">
      <w:pPr>
        <w:rPr>
          <w:rStyle w:val="a9"/>
          <w:rFonts w:ascii="Times New Roman" w:hAnsi="Times New Roman"/>
          <w:sz w:val="28"/>
          <w:szCs w:val="28"/>
        </w:rPr>
      </w:pPr>
    </w:p>
    <w:p w:rsidR="00271E2F" w:rsidRPr="00723AFF" w:rsidRDefault="00271E2F" w:rsidP="00723AFF">
      <w:pPr>
        <w:pStyle w:val="1"/>
        <w:spacing w:before="0"/>
        <w:rPr>
          <w:rFonts w:ascii="Times New Roman" w:hAnsi="Times New Roman"/>
          <w:sz w:val="28"/>
          <w:szCs w:val="28"/>
          <w:u w:val="none"/>
        </w:rPr>
      </w:pPr>
      <w:r w:rsidRPr="00723AFF">
        <w:rPr>
          <w:rFonts w:ascii="Times New Roman" w:hAnsi="Times New Roman"/>
          <w:sz w:val="28"/>
          <w:szCs w:val="28"/>
          <w:u w:val="none"/>
        </w:rPr>
        <w:t>2. Стандарт предоставления муниципальной услуги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 Наименование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“Выдача бытовых характеристик”.</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2.2. Наименование органа, предоставляющего муниципальную услугу.</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Муниципальную услугу предоставляет Администрация </w:t>
      </w:r>
      <w:r w:rsidR="00723AFF">
        <w:rPr>
          <w:rStyle w:val="a9"/>
          <w:rFonts w:ascii="Times New Roman" w:hAnsi="Times New Roman"/>
          <w:sz w:val="28"/>
          <w:szCs w:val="28"/>
        </w:rPr>
        <w:t xml:space="preserve">Краснофлотского </w:t>
      </w:r>
      <w:r w:rsidRPr="00723AFF">
        <w:rPr>
          <w:rStyle w:val="a9"/>
          <w:rFonts w:ascii="Times New Roman" w:hAnsi="Times New Roman"/>
          <w:sz w:val="28"/>
          <w:szCs w:val="28"/>
        </w:rPr>
        <w:t xml:space="preserve"> сельского поселения (далее - Администрация). </w:t>
      </w:r>
      <w:proofErr w:type="gramStart"/>
      <w:r w:rsidRPr="00723AFF">
        <w:rPr>
          <w:rStyle w:val="a9"/>
          <w:rFonts w:ascii="Times New Roman" w:hAnsi="Times New Roman"/>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roofErr w:type="gramEnd"/>
      <w:r w:rsidRPr="00723AFF">
        <w:rPr>
          <w:rStyle w:val="a9"/>
          <w:rFonts w:ascii="Times New Roman" w:hAnsi="Times New Roman"/>
          <w:sz w:val="28"/>
          <w:szCs w:val="28"/>
        </w:rPr>
        <w:t>,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2.3. Результат предоставления муниципальной услуги.</w:t>
      </w:r>
    </w:p>
    <w:p w:rsidR="00271E2F" w:rsidRPr="00723AFF" w:rsidRDefault="00271E2F" w:rsidP="00DB287D">
      <w:pPr>
        <w:ind w:firstLine="0"/>
        <w:rPr>
          <w:rStyle w:val="a9"/>
          <w:rFonts w:ascii="Times New Roman" w:hAnsi="Times New Roman"/>
          <w:sz w:val="28"/>
          <w:szCs w:val="28"/>
        </w:rPr>
      </w:pPr>
      <w:r w:rsidRPr="00723AFF">
        <w:rPr>
          <w:rStyle w:val="a9"/>
          <w:rFonts w:ascii="Times New Roman" w:hAnsi="Times New Roman"/>
          <w:sz w:val="28"/>
          <w:szCs w:val="28"/>
        </w:rPr>
        <w:t>Конечным результатом предоставления муниципальной услуги является:</w:t>
      </w:r>
    </w:p>
    <w:p w:rsidR="00271E2F" w:rsidRPr="00723AFF" w:rsidRDefault="00271E2F" w:rsidP="00DB287D">
      <w:pPr>
        <w:ind w:firstLine="0"/>
        <w:rPr>
          <w:rStyle w:val="a9"/>
          <w:rFonts w:ascii="Times New Roman" w:hAnsi="Times New Roman"/>
          <w:sz w:val="28"/>
          <w:szCs w:val="28"/>
        </w:rPr>
      </w:pPr>
      <w:r w:rsidRPr="00723AFF">
        <w:rPr>
          <w:rStyle w:val="a9"/>
          <w:rFonts w:ascii="Times New Roman" w:hAnsi="Times New Roman"/>
          <w:sz w:val="28"/>
          <w:szCs w:val="28"/>
        </w:rPr>
        <w:t>- выдача заявителю бытовой характеристики;</w:t>
      </w:r>
    </w:p>
    <w:p w:rsidR="00271E2F" w:rsidRPr="00723AFF" w:rsidRDefault="00271E2F" w:rsidP="00DB287D">
      <w:pPr>
        <w:ind w:firstLine="0"/>
        <w:rPr>
          <w:rStyle w:val="a9"/>
          <w:rFonts w:ascii="Times New Roman" w:hAnsi="Times New Roman"/>
          <w:sz w:val="28"/>
          <w:szCs w:val="28"/>
        </w:rPr>
      </w:pPr>
      <w:r w:rsidRPr="00723AFF">
        <w:rPr>
          <w:rStyle w:val="a9"/>
          <w:rFonts w:ascii="Times New Roman" w:hAnsi="Times New Roman"/>
          <w:sz w:val="28"/>
          <w:szCs w:val="28"/>
        </w:rPr>
        <w:t>- письменное уведомление об отказе в выдаче бытовых характеристик.</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2.4. Срок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lastRenderedPageBreak/>
        <w:t>Муниципальная услуга предоставляется в день обращения.</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2.5. 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Нормативные правовые акты, регулирующие предоставление муниципальной услуги:</w:t>
      </w:r>
    </w:p>
    <w:p w:rsidR="00271E2F" w:rsidRPr="00723AFF" w:rsidRDefault="00271E2F" w:rsidP="00723AFF">
      <w:pPr>
        <w:pStyle w:val="a6"/>
        <w:ind w:left="139" w:firstLine="570"/>
        <w:jc w:val="both"/>
        <w:rPr>
          <w:rStyle w:val="a9"/>
          <w:rFonts w:ascii="Times New Roman" w:hAnsi="Times New Roman"/>
          <w:sz w:val="28"/>
          <w:szCs w:val="28"/>
        </w:rPr>
      </w:pPr>
      <w:r w:rsidRPr="00723AFF">
        <w:rPr>
          <w:rStyle w:val="a9"/>
          <w:rFonts w:ascii="Times New Roman" w:hAnsi="Times New Roman"/>
          <w:sz w:val="28"/>
          <w:szCs w:val="28"/>
        </w:rPr>
        <w:t>- Конституция Российской Федерации (</w:t>
      </w:r>
      <w:r w:rsidRPr="00723AFF">
        <w:rPr>
          <w:rFonts w:ascii="Times New Roman" w:hAnsi="Times New Roman"/>
          <w:sz w:val="28"/>
          <w:szCs w:val="28"/>
        </w:rPr>
        <w:t>Текст Конституции опубликован в "Российской газете" от 25 декабря 1993 г. N 237</w:t>
      </w:r>
      <w:r w:rsidRPr="00723AFF">
        <w:rPr>
          <w:rStyle w:val="a9"/>
          <w:rFonts w:ascii="Times New Roman" w:hAnsi="Times New Roman"/>
          <w:sz w:val="28"/>
          <w:szCs w:val="28"/>
        </w:rPr>
        <w:t>;</w:t>
      </w:r>
    </w:p>
    <w:p w:rsidR="00271E2F" w:rsidRPr="00723AFF" w:rsidRDefault="00271E2F" w:rsidP="00723AFF">
      <w:pPr>
        <w:pStyle w:val="a6"/>
        <w:ind w:left="139" w:firstLine="570"/>
        <w:jc w:val="both"/>
        <w:rPr>
          <w:rStyle w:val="a9"/>
          <w:rFonts w:ascii="Times New Roman" w:hAnsi="Times New Roman"/>
          <w:sz w:val="28"/>
          <w:szCs w:val="28"/>
        </w:rPr>
      </w:pPr>
      <w:proofErr w:type="gramStart"/>
      <w:r w:rsidRPr="00723AFF">
        <w:rPr>
          <w:rStyle w:val="a9"/>
          <w:rFonts w:ascii="Times New Roman" w:hAnsi="Times New Roman"/>
          <w:sz w:val="28"/>
          <w:szCs w:val="28"/>
        </w:rPr>
        <w:t>- Федеральный закон от 06 октября 2003 года № 131-ФЗ «Об общих принципах организации местного самоуправления в Российской Федерации» (</w:t>
      </w:r>
      <w:r w:rsidRPr="00723AFF">
        <w:rPr>
          <w:rFonts w:ascii="Times New Roman" w:hAnsi="Times New Roman"/>
          <w:sz w:val="28"/>
          <w:szCs w:val="28"/>
        </w:rPr>
        <w:t>Текст Федерального закона опубликован в "Российской газете" от 8 октября 2003 г. N 202, в "Парламентской газете" от 8 октября 2003 г. N 186, в Собрании законодательства Российской Федерации от 6 октября 2003 г. N 40 ст. 3822)</w:t>
      </w:r>
      <w:r w:rsidRPr="00723AFF">
        <w:rPr>
          <w:rStyle w:val="a9"/>
          <w:rFonts w:ascii="Times New Roman" w:hAnsi="Times New Roman"/>
          <w:sz w:val="28"/>
          <w:szCs w:val="28"/>
        </w:rPr>
        <w:t>;</w:t>
      </w:r>
      <w:proofErr w:type="gramEnd"/>
    </w:p>
    <w:p w:rsidR="00271E2F" w:rsidRPr="00723AFF" w:rsidRDefault="00271E2F" w:rsidP="00723AFF">
      <w:pPr>
        <w:pStyle w:val="a6"/>
        <w:ind w:left="139" w:firstLine="570"/>
        <w:jc w:val="both"/>
        <w:rPr>
          <w:rStyle w:val="a9"/>
          <w:rFonts w:ascii="Times New Roman" w:hAnsi="Times New Roman"/>
          <w:sz w:val="28"/>
          <w:szCs w:val="28"/>
        </w:rPr>
      </w:pPr>
      <w:proofErr w:type="gramStart"/>
      <w:r w:rsidRPr="00723AFF">
        <w:rPr>
          <w:rStyle w:val="a9"/>
          <w:rFonts w:ascii="Times New Roman" w:hAnsi="Times New Roman"/>
          <w:sz w:val="28"/>
          <w:szCs w:val="28"/>
        </w:rPr>
        <w:t>- Федеральный закон от 02 мая 2006 года № 59-ФЗ «О порядке рассмотрения обращений граждан Российской Федерации» (</w:t>
      </w:r>
      <w:r w:rsidRPr="00723AFF">
        <w:rPr>
          <w:rFonts w:ascii="Times New Roman" w:hAnsi="Times New Roman"/>
          <w:sz w:val="28"/>
          <w:szCs w:val="28"/>
        </w:rPr>
        <w:t>Текст Федерального закона опубликован в "Парламентской газете" от 11 мая 2006 г. N 70-71, в "Российской газете" от 5 мая 2006 г. N 95, в Собрании законодательства Российской Федерации от 8 мая 2006 г. N 19 ст. 2060)</w:t>
      </w:r>
      <w:r w:rsidRPr="00723AFF">
        <w:rPr>
          <w:rStyle w:val="a9"/>
          <w:rFonts w:ascii="Times New Roman" w:hAnsi="Times New Roman"/>
          <w:sz w:val="28"/>
          <w:szCs w:val="28"/>
        </w:rPr>
        <w:t>;</w:t>
      </w:r>
      <w:proofErr w:type="gramEnd"/>
    </w:p>
    <w:p w:rsidR="00271E2F" w:rsidRPr="00723AFF" w:rsidRDefault="00271E2F" w:rsidP="00723AFF">
      <w:pPr>
        <w:pStyle w:val="a6"/>
        <w:ind w:left="139" w:firstLine="570"/>
        <w:jc w:val="both"/>
        <w:rPr>
          <w:rStyle w:val="a9"/>
          <w:rFonts w:ascii="Times New Roman" w:hAnsi="Times New Roman"/>
          <w:sz w:val="28"/>
          <w:szCs w:val="28"/>
        </w:rPr>
      </w:pPr>
      <w:r w:rsidRPr="00723AFF">
        <w:rPr>
          <w:rStyle w:val="a9"/>
          <w:rFonts w:ascii="Times New Roman" w:hAnsi="Times New Roman"/>
          <w:sz w:val="28"/>
          <w:szCs w:val="28"/>
        </w:rPr>
        <w:t>- Федеральный закон от 27.07.2010 № 210-ФЗ «Об организации предоставления государственных и муниципальных услуг» (</w:t>
      </w:r>
      <w:r w:rsidRPr="00723AFF">
        <w:rPr>
          <w:rFonts w:ascii="Times New Roman" w:hAnsi="Times New Roman"/>
          <w:sz w:val="28"/>
          <w:szCs w:val="28"/>
        </w:rPr>
        <w:t>Текст Федерального закона опубликован в "Российской газете" от 30 июля 2010 г. N 168, в Собрании законодательства Российской Федерации от 2 августа 2010 г. N 31 ст. 4179)</w:t>
      </w:r>
      <w:r w:rsidRPr="00723AFF">
        <w:rPr>
          <w:rStyle w:val="a9"/>
          <w:rFonts w:ascii="Times New Roman" w:hAnsi="Times New Roman"/>
          <w:sz w:val="28"/>
          <w:szCs w:val="28"/>
        </w:rPr>
        <w:t>;</w:t>
      </w:r>
    </w:p>
    <w:p w:rsidR="00271E2F" w:rsidRPr="00723AFF" w:rsidRDefault="00271E2F" w:rsidP="00723AFF">
      <w:pPr>
        <w:pStyle w:val="a6"/>
        <w:ind w:left="139" w:firstLine="570"/>
        <w:jc w:val="both"/>
        <w:rPr>
          <w:rStyle w:val="a9"/>
          <w:rFonts w:ascii="Times New Roman" w:hAnsi="Times New Roman"/>
          <w:sz w:val="28"/>
          <w:szCs w:val="28"/>
        </w:rPr>
      </w:pPr>
      <w:r w:rsidRPr="00723AFF">
        <w:rPr>
          <w:rStyle w:val="a9"/>
          <w:rFonts w:ascii="Times New Roman" w:hAnsi="Times New Roman"/>
          <w:sz w:val="28"/>
          <w:szCs w:val="28"/>
        </w:rPr>
        <w:t>- Федеральный закон от 24 ноября 1995 года № 181-ФЗ «О социальной защите инвалидов в Российской Федерации» (</w:t>
      </w:r>
      <w:r w:rsidRPr="00723AFF">
        <w:rPr>
          <w:rFonts w:ascii="Times New Roman" w:hAnsi="Times New Roman"/>
          <w:sz w:val="28"/>
          <w:szCs w:val="28"/>
        </w:rPr>
        <w:t>Текст Федерального закона опубликован в "Российской газете" от 2 декабря 1995 г. N 234, в Собрании законодательства Российской Федерации от 27 ноября 1995 г. N 48 ст. 4563)</w:t>
      </w:r>
      <w:r w:rsidRPr="00723AFF">
        <w:rPr>
          <w:rStyle w:val="a9"/>
          <w:rFonts w:ascii="Times New Roman" w:hAnsi="Times New Roman"/>
          <w:sz w:val="28"/>
          <w:szCs w:val="28"/>
        </w:rPr>
        <w:t>;</w:t>
      </w:r>
    </w:p>
    <w:p w:rsidR="00271E2F" w:rsidRPr="00723AFF" w:rsidRDefault="00271E2F" w:rsidP="00723AFF">
      <w:pPr>
        <w:pStyle w:val="a6"/>
        <w:ind w:left="139" w:firstLine="570"/>
        <w:jc w:val="both"/>
        <w:rPr>
          <w:rStyle w:val="a9"/>
          <w:rFonts w:ascii="Times New Roman" w:hAnsi="Times New Roman"/>
          <w:sz w:val="28"/>
          <w:szCs w:val="28"/>
        </w:rPr>
      </w:pPr>
      <w:r w:rsidRPr="00723AFF">
        <w:rPr>
          <w:rStyle w:val="a9"/>
          <w:rFonts w:ascii="Times New Roman" w:hAnsi="Times New Roman"/>
          <w:sz w:val="28"/>
          <w:szCs w:val="28"/>
        </w:rPr>
        <w:t>-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723AFF">
        <w:rPr>
          <w:rFonts w:ascii="Times New Roman" w:hAnsi="Times New Roman"/>
          <w:sz w:val="28"/>
          <w:szCs w:val="28"/>
        </w:rPr>
        <w:t>Текст постановления опубликован в Собрании законодательства Российской Федерации от 30 мая 2011 г. N 22 ст. 3169)</w:t>
      </w:r>
      <w:r w:rsidRPr="00723AFF">
        <w:rPr>
          <w:rStyle w:val="a9"/>
          <w:rFonts w:ascii="Times New Roman" w:hAnsi="Times New Roman"/>
          <w:sz w:val="28"/>
          <w:szCs w:val="28"/>
        </w:rPr>
        <w:t>;</w:t>
      </w:r>
    </w:p>
    <w:p w:rsidR="00271E2F" w:rsidRPr="00723AFF" w:rsidRDefault="00271E2F" w:rsidP="00723AFF">
      <w:pPr>
        <w:ind w:firstLine="570"/>
        <w:rPr>
          <w:rStyle w:val="a9"/>
          <w:rFonts w:ascii="Times New Roman" w:hAnsi="Times New Roman"/>
          <w:sz w:val="28"/>
          <w:szCs w:val="28"/>
        </w:rPr>
      </w:pPr>
      <w:r w:rsidRPr="00723AFF">
        <w:rPr>
          <w:rStyle w:val="a9"/>
          <w:rFonts w:ascii="Times New Roman" w:hAnsi="Times New Roman"/>
          <w:sz w:val="28"/>
          <w:szCs w:val="28"/>
        </w:rPr>
        <w:t>- постановление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26.11.2012, N 48, ст. 6706, "Российская газета", 23.11.2012, N 271);</w:t>
      </w:r>
    </w:p>
    <w:p w:rsidR="00271E2F" w:rsidRPr="00723AFF" w:rsidRDefault="00271E2F" w:rsidP="00723AFF">
      <w:pPr>
        <w:ind w:firstLine="570"/>
        <w:rPr>
          <w:rStyle w:val="a9"/>
          <w:rFonts w:ascii="Times New Roman" w:hAnsi="Times New Roman"/>
          <w:sz w:val="28"/>
          <w:szCs w:val="28"/>
        </w:rPr>
      </w:pPr>
      <w:bookmarkStart w:id="0" w:name="sub_2582"/>
      <w:r w:rsidRPr="00723AFF">
        <w:rPr>
          <w:rStyle w:val="a9"/>
          <w:rFonts w:ascii="Times New Roman" w:hAnsi="Times New Roman"/>
          <w:sz w:val="28"/>
          <w:szCs w:val="28"/>
        </w:rPr>
        <w:t xml:space="preserve">- постановление Правительства Российской Федерации от 26 марта 2016 г. N 236 "О требованиях к предоставлению в электронной форме государственных и </w:t>
      </w:r>
      <w:r w:rsidRPr="00723AFF">
        <w:rPr>
          <w:rStyle w:val="a9"/>
          <w:rFonts w:ascii="Times New Roman" w:hAnsi="Times New Roman"/>
          <w:sz w:val="28"/>
          <w:szCs w:val="28"/>
        </w:rPr>
        <w:lastRenderedPageBreak/>
        <w:t>муниципальных услуг" (Официальный интернет-портал правовой информации http://www.pravo.gov.ru, 05.04.2016, "Собрание законодательства Российской Федерации", 11.04.2016, N 15, ст. 2084, "Российская газета", 08.04.2016, N 75.);</w:t>
      </w:r>
      <w:bookmarkEnd w:id="0"/>
    </w:p>
    <w:p w:rsidR="00271E2F" w:rsidRPr="00723AFF" w:rsidRDefault="00271E2F" w:rsidP="00723AFF">
      <w:pPr>
        <w:pStyle w:val="a6"/>
        <w:ind w:firstLine="567"/>
        <w:jc w:val="both"/>
        <w:rPr>
          <w:rStyle w:val="a9"/>
          <w:rFonts w:ascii="Times New Roman" w:hAnsi="Times New Roman"/>
          <w:sz w:val="28"/>
          <w:szCs w:val="28"/>
        </w:rPr>
      </w:pPr>
      <w:r w:rsidRPr="00723AFF">
        <w:rPr>
          <w:rFonts w:ascii="Times New Roman" w:hAnsi="Times New Roman"/>
          <w:sz w:val="28"/>
          <w:szCs w:val="28"/>
        </w:rPr>
        <w:t>- Конституция Республики Крым (Текст Конституции опубликован в газете "Крымские известия" от 12 апреля 2014 г. N 68);</w:t>
      </w:r>
    </w:p>
    <w:p w:rsidR="00271E2F" w:rsidRPr="00723AFF" w:rsidRDefault="00271E2F" w:rsidP="00723AFF">
      <w:pPr>
        <w:ind w:firstLine="570"/>
        <w:rPr>
          <w:rStyle w:val="a9"/>
          <w:rFonts w:ascii="Times New Roman" w:hAnsi="Times New Roman"/>
          <w:sz w:val="28"/>
          <w:szCs w:val="28"/>
        </w:rPr>
      </w:pPr>
      <w:r w:rsidRPr="00723AFF">
        <w:rPr>
          <w:rStyle w:val="a9"/>
          <w:rFonts w:ascii="Times New Roman" w:hAnsi="Times New Roman"/>
          <w:sz w:val="28"/>
          <w:szCs w:val="28"/>
        </w:rPr>
        <w:t xml:space="preserve">- Устав </w:t>
      </w:r>
      <w:r w:rsidR="00723AFF">
        <w:rPr>
          <w:rStyle w:val="a9"/>
          <w:rFonts w:ascii="Times New Roman" w:hAnsi="Times New Roman"/>
          <w:sz w:val="28"/>
          <w:szCs w:val="28"/>
        </w:rPr>
        <w:t>Краснофлотского</w:t>
      </w:r>
      <w:r w:rsidRPr="00723AFF">
        <w:rPr>
          <w:rStyle w:val="a9"/>
          <w:rFonts w:ascii="Times New Roman" w:hAnsi="Times New Roman"/>
          <w:sz w:val="28"/>
          <w:szCs w:val="28"/>
        </w:rPr>
        <w:t xml:space="preserve"> сельского поселения;</w:t>
      </w:r>
    </w:p>
    <w:p w:rsidR="00271E2F" w:rsidRPr="00723AFF" w:rsidRDefault="00271E2F" w:rsidP="00723AFF">
      <w:pPr>
        <w:ind w:firstLine="570"/>
        <w:rPr>
          <w:rStyle w:val="a9"/>
          <w:rFonts w:ascii="Times New Roman" w:hAnsi="Times New Roman"/>
          <w:sz w:val="28"/>
          <w:szCs w:val="28"/>
        </w:rPr>
      </w:pPr>
      <w:r w:rsidRPr="00723AFF">
        <w:rPr>
          <w:rStyle w:val="a9"/>
          <w:rFonts w:ascii="Times New Roman" w:hAnsi="Times New Roman"/>
          <w:sz w:val="28"/>
          <w:szCs w:val="28"/>
        </w:rPr>
        <w:t>- иные законы и нормативные правовые акты Российской Федерации, субъекта РФ, муниципальные правовые акты.</w:t>
      </w:r>
    </w:p>
    <w:p w:rsidR="00271E2F" w:rsidRPr="00723AFF" w:rsidRDefault="00271E2F" w:rsidP="00723AFF">
      <w:pPr>
        <w:ind w:firstLine="570"/>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2.6.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субъекта РФ для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2.6.1.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Для предоставления муниципальной услуги </w:t>
      </w:r>
      <w:proofErr w:type="gramStart"/>
      <w:r w:rsidRPr="00723AFF">
        <w:rPr>
          <w:rStyle w:val="a9"/>
          <w:rFonts w:ascii="Times New Roman" w:hAnsi="Times New Roman"/>
          <w:sz w:val="28"/>
          <w:szCs w:val="28"/>
        </w:rPr>
        <w:t>предоставляется документ</w:t>
      </w:r>
      <w:proofErr w:type="gramEnd"/>
      <w:r w:rsidRPr="00723AFF">
        <w:rPr>
          <w:rStyle w:val="a9"/>
          <w:rFonts w:ascii="Times New Roman" w:hAnsi="Times New Roman"/>
          <w:sz w:val="28"/>
          <w:szCs w:val="28"/>
        </w:rPr>
        <w:t>, удостоверяющий личность получателя.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2.6.2. Запрещается требовать от заявителя: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723AFF">
        <w:rPr>
          <w:rStyle w:val="a9"/>
          <w:rFonts w:ascii="Times New Roman" w:hAnsi="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w:t>
      </w:r>
      <w:r w:rsidRPr="00723AFF">
        <w:rPr>
          <w:rStyle w:val="a9"/>
          <w:rFonts w:ascii="Times New Roman" w:hAnsi="Times New Roman"/>
          <w:sz w:val="28"/>
          <w:szCs w:val="28"/>
        </w:rPr>
        <w:lastRenderedPageBreak/>
        <w:t>организации предоставления государственных и</w:t>
      </w:r>
      <w:proofErr w:type="gramEnd"/>
      <w:r w:rsidRPr="00723AFF">
        <w:rPr>
          <w:rStyle w:val="a9"/>
          <w:rFonts w:ascii="Times New Roman" w:hAnsi="Times New Roman"/>
          <w:sz w:val="28"/>
          <w:szCs w:val="28"/>
        </w:rPr>
        <w:t xml:space="preserve"> муниципальных услуг”;</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723AFF">
        <w:rPr>
          <w:rStyle w:val="a9"/>
          <w:rFonts w:ascii="Times New Roman" w:hAnsi="Times New Roman"/>
          <w:sz w:val="28"/>
          <w:szCs w:val="28"/>
        </w:rPr>
        <w:t xml:space="preserve"> услуг”, уведомляется заявитель, а также приносятся извинения за доставленные неудобства.</w:t>
      </w:r>
    </w:p>
    <w:p w:rsidR="007E7E4E" w:rsidRPr="00723AFF" w:rsidRDefault="007E7E4E" w:rsidP="00723AFF">
      <w:pPr>
        <w:rPr>
          <w:rStyle w:val="a9"/>
          <w:rFonts w:ascii="Times New Roman" w:hAnsi="Times New Roman"/>
          <w:sz w:val="28"/>
          <w:szCs w:val="28"/>
        </w:rPr>
      </w:pPr>
      <w:proofErr w:type="gramStart"/>
      <w:r w:rsidRPr="00723AFF">
        <w:rPr>
          <w:rFonts w:ascii="Times New Roman" w:hAnsi="Times New Roman"/>
          <w:sz w:val="28"/>
          <w:szCs w:val="28"/>
        </w:rPr>
        <w:t xml:space="preserve">5) </w:t>
      </w:r>
      <w:r w:rsidRPr="00723AFF">
        <w:rPr>
          <w:rFonts w:ascii="Times New Roman" w:eastAsiaTheme="minorHAnsi" w:hAnsi="Times New Roman"/>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723AFF">
          <w:rPr>
            <w:rFonts w:ascii="Times New Roman" w:eastAsiaTheme="minorHAnsi" w:hAnsi="Times New Roman"/>
            <w:sz w:val="28"/>
            <w:szCs w:val="28"/>
            <w:lang w:eastAsia="en-US"/>
          </w:rPr>
          <w:t>пунктом 7.2 части 1 статьи 16</w:t>
        </w:r>
      </w:hyperlink>
      <w:r w:rsidRPr="00723AFF">
        <w:rPr>
          <w:rFonts w:ascii="Times New Roman" w:eastAsiaTheme="minorHAnsi" w:hAnsi="Times New Roman"/>
          <w:sz w:val="28"/>
          <w:szCs w:val="28"/>
          <w:lang w:eastAsia="en-US"/>
        </w:rPr>
        <w:t xml:space="preserve"> Федерального закона </w:t>
      </w:r>
      <w:r w:rsidRPr="00723AFF">
        <w:rPr>
          <w:rFonts w:ascii="Times New Roman" w:hAnsi="Times New Roman"/>
          <w:sz w:val="28"/>
          <w:szCs w:val="28"/>
        </w:rPr>
        <w:t>от 27.07.2010 № 210-ФЗ «Об организации предоставления государственных и муниципальных услуг»,</w:t>
      </w:r>
      <w:r w:rsidRPr="00723AFF">
        <w:rPr>
          <w:rFonts w:ascii="Times New Roman" w:eastAsiaTheme="minorHAnsi" w:hAnsi="Times New Roman"/>
          <w:sz w:val="28"/>
          <w:szCs w:val="28"/>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723AFF">
        <w:rPr>
          <w:rFonts w:ascii="Times New Roman" w:eastAsiaTheme="minorHAnsi" w:hAnsi="Times New Roman"/>
          <w:sz w:val="28"/>
          <w:szCs w:val="28"/>
          <w:lang w:eastAsia="en-US"/>
        </w:rPr>
        <w:t xml:space="preserve"> законами.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2.6.3. Заявление и документы, указанные в пункте 2.6.1 настоящего </w:t>
      </w:r>
      <w:r w:rsidRPr="00723AFF">
        <w:rPr>
          <w:rStyle w:val="a9"/>
          <w:rFonts w:ascii="Times New Roman" w:hAnsi="Times New Roman"/>
          <w:sz w:val="28"/>
          <w:szCs w:val="28"/>
        </w:rPr>
        <w:lastRenderedPageBreak/>
        <w:t xml:space="preserve">административного регламента, могут быть представлены заявителями по их выбору </w:t>
      </w:r>
      <w:proofErr w:type="gramStart"/>
      <w:r w:rsidRPr="00723AFF">
        <w:rPr>
          <w:rStyle w:val="a9"/>
          <w:rFonts w:ascii="Times New Roman" w:hAnsi="Times New Roman"/>
          <w:sz w:val="28"/>
          <w:szCs w:val="28"/>
        </w:rPr>
        <w:t>в</w:t>
      </w:r>
      <w:proofErr w:type="gramEnd"/>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уполномоченный</w:t>
      </w:r>
      <w:proofErr w:type="gramEnd"/>
      <w:r w:rsidRPr="00723AFF">
        <w:rPr>
          <w:rStyle w:val="a9"/>
          <w:rFonts w:ascii="Times New Roman" w:hAnsi="Times New Roman"/>
          <w:sz w:val="28"/>
          <w:szCs w:val="28"/>
        </w:rPr>
        <w:t xml:space="preserve"> орган или МФЦ лично, либо направлены посредством почтовой связи на бумажном носителе, либо представлены в Администрацию в форме электронного документа.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Подача документов через МФЦ осуществляется в соответствии с соглашением о взаимодействии, заключенным между МФЦ и Администрацией, с момента вступления в силу соответствующего соглашения о взаимодействии.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2.8.1. Оснований для приостановления предоставления муниципальной услуги не предусмотрено.</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2.8.2. Основанием для отказа в предоставлении муниципальной услуги является: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 не предоставление заявителем определенных пунктом 2.6.1. настоящего Административного регламента документов, обязанность по предоставлению которых возложена на заявителя;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723AFF">
        <w:rPr>
          <w:rStyle w:val="a9"/>
          <w:rFonts w:ascii="Times New Roman" w:hAnsi="Times New Roman"/>
          <w:sz w:val="28"/>
          <w:szCs w:val="28"/>
        </w:rPr>
        <w:t>необходимых</w:t>
      </w:r>
      <w:proofErr w:type="gramEnd"/>
      <w:r w:rsidRPr="00723AFF">
        <w:rPr>
          <w:rStyle w:val="a9"/>
          <w:rFonts w:ascii="Times New Roman" w:hAnsi="Times New Roman"/>
          <w:sz w:val="28"/>
          <w:szCs w:val="28"/>
        </w:rPr>
        <w:t xml:space="preserve"> для предоставления муниципальной услуги, если соответствующий документ не представлен заявителем по собственной инициативе. </w:t>
      </w:r>
      <w:proofErr w:type="gramStart"/>
      <w:r w:rsidRPr="00723AFF">
        <w:rPr>
          <w:rStyle w:val="a9"/>
          <w:rFonts w:ascii="Times New Roman" w:hAnsi="Times New Roman"/>
          <w:sz w:val="28"/>
          <w:szCs w:val="28"/>
        </w:rPr>
        <w:t>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2.6.1. настоящего Административного регламента, и не получила от заявителя такие документ и (или) информацию в течение пятнадцати рабочих дней со дня</w:t>
      </w:r>
      <w:proofErr w:type="gramEnd"/>
      <w:r w:rsidRPr="00723AFF">
        <w:rPr>
          <w:rStyle w:val="a9"/>
          <w:rFonts w:ascii="Times New Roman" w:hAnsi="Times New Roman"/>
          <w:sz w:val="28"/>
          <w:szCs w:val="28"/>
        </w:rPr>
        <w:t xml:space="preserve"> направления уведомления;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 предоставление документов в ненадлежащий орган;</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4) обращение за оказанием муниципальной услуги ненадлежащего лица;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5) представителем не представлена оформленная в установленном порядке доверенность на осуществление действий.</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lastRenderedPageBreak/>
        <w:t>Муниципальная услуга предоставляется бесплатно.</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2.10.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При предоставлении муниципальной услуги оснований взимания платы за предоставление муниципальной услуги не предусмотрено.</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2.11.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2.11.1. Максимальное время ожидания в очереди при подаче заявления о предоставлении муниципальной услуги не должно превышать 15 минут.</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2.11.2. Максимальное время ожидания в очереди на получение результата предоставления муниципальной услуги не должно превышать 15 минут.</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Основанием для начала административной процедуры является регистрация ответственным лицом Администрации обращения заинтересованного лица с приложением комплекта документов, необходимых для оказания муниципальной услуги.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2.13.1. 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2.13.2. Помещения, в котором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2.13.3. Прием заявителей осуществляется в Администрации.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2.13.5. Кабинет для приема заявителей должен быть оборудован информационными табличками (вывесками) с указанием:</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номера кабинета;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фамилии и инициалов работников Администрации, осуществляющих прием.</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2.13.6. Место для приема заявителей должно быть снабжено столом, стулом, писчей бумагой и канцелярскими принадлежностями, а также быть приспособлено </w:t>
      </w:r>
      <w:r w:rsidRPr="00723AFF">
        <w:rPr>
          <w:rStyle w:val="a9"/>
          <w:rFonts w:ascii="Times New Roman" w:hAnsi="Times New Roman"/>
          <w:sz w:val="28"/>
          <w:szCs w:val="28"/>
        </w:rPr>
        <w:lastRenderedPageBreak/>
        <w:t>для оформления документов.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2.13.7. В помещении Администрации должны быть оборудованные места для ожидания приема и возможности оформления документов.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2.13.8. Информация, касающаяся предоставления муниципальной услуги, должна располагаться на информационных стендах в Администрации.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На стендах размещается следующая информация: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общий режим работы Администрации;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номера телефонов работников Администрации, осуществляющих прием заявлений и заявителей;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текст Административного регламента;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бланк заявления о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образец заполнения заявления о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перечень документов, необходимых для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порядок получения консультаций.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2.13.9.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а также обеспечивать беспрепятственный доступ инвалидов, включая инвалидов, использующих кресла-коляски и маломобильных групп населения, должны </w:t>
      </w:r>
      <w:proofErr w:type="gramStart"/>
      <w:r w:rsidRPr="00723AFF">
        <w:rPr>
          <w:rStyle w:val="a9"/>
          <w:rFonts w:ascii="Times New Roman" w:hAnsi="Times New Roman"/>
          <w:sz w:val="28"/>
          <w:szCs w:val="28"/>
        </w:rPr>
        <w:t>быть</w:t>
      </w:r>
      <w:proofErr w:type="gramEnd"/>
      <w:r w:rsidRPr="00723AFF">
        <w:rPr>
          <w:rStyle w:val="a9"/>
          <w:rFonts w:ascii="Times New Roman" w:hAnsi="Times New Roman"/>
          <w:sz w:val="28"/>
          <w:szCs w:val="28"/>
        </w:rPr>
        <w:t xml:space="preserve">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2.14. Показатели доступности и качества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2.14.1. Показателями оценки доступности услуги являются: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транспортная доступность к местам предоставления услуги (не более 10 минут ходьбы от остановки общественного транспорта);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размещение информации о порядке предоставления услуги на Едином портале государственных и муниципальных услуг;</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размещение информации о порядке предоставления услуги на официальном сайте Администрации;</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723AFF">
        <w:rPr>
          <w:rStyle w:val="a9"/>
          <w:rFonts w:ascii="Times New Roman" w:hAnsi="Times New Roman"/>
          <w:sz w:val="28"/>
          <w:szCs w:val="28"/>
        </w:rPr>
        <w:t>ассистивных</w:t>
      </w:r>
      <w:proofErr w:type="spellEnd"/>
      <w:r w:rsidRPr="00723AFF">
        <w:rPr>
          <w:rStyle w:val="a9"/>
          <w:rFonts w:ascii="Times New Roman" w:hAnsi="Times New Roman"/>
          <w:sz w:val="28"/>
          <w:szCs w:val="28"/>
        </w:rPr>
        <w:t xml:space="preserve"> и вспомогательных технологий, а также сменного кресла-коляски;</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содействие инвалиду при входе в здание и выходе из него, информирование </w:t>
      </w:r>
      <w:r w:rsidRPr="00723AFF">
        <w:rPr>
          <w:rStyle w:val="a9"/>
          <w:rFonts w:ascii="Times New Roman" w:hAnsi="Times New Roman"/>
          <w:sz w:val="28"/>
          <w:szCs w:val="28"/>
        </w:rPr>
        <w:lastRenderedPageBreak/>
        <w:t>инвалида о доступных маршрутах общественного транспорта;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23AFF">
        <w:rPr>
          <w:rStyle w:val="a9"/>
          <w:rFonts w:ascii="Times New Roman" w:hAnsi="Times New Roman"/>
          <w:sz w:val="28"/>
          <w:szCs w:val="28"/>
        </w:rPr>
        <w:t>сурдопереводчика</w:t>
      </w:r>
      <w:proofErr w:type="spellEnd"/>
      <w:r w:rsidRPr="00723AFF">
        <w:rPr>
          <w:rStyle w:val="a9"/>
          <w:rFonts w:ascii="Times New Roman" w:hAnsi="Times New Roman"/>
          <w:sz w:val="28"/>
          <w:szCs w:val="28"/>
        </w:rPr>
        <w:t xml:space="preserve"> и </w:t>
      </w:r>
      <w:proofErr w:type="spellStart"/>
      <w:r w:rsidRPr="00723AFF">
        <w:rPr>
          <w:rStyle w:val="a9"/>
          <w:rFonts w:ascii="Times New Roman" w:hAnsi="Times New Roman"/>
          <w:sz w:val="28"/>
          <w:szCs w:val="28"/>
        </w:rPr>
        <w:t>тифлосурдопереводчика</w:t>
      </w:r>
      <w:proofErr w:type="spellEnd"/>
      <w:r w:rsidRPr="00723AFF">
        <w:rPr>
          <w:rStyle w:val="a9"/>
          <w:rFonts w:ascii="Times New Roman" w:hAnsi="Times New Roman"/>
          <w:sz w:val="28"/>
          <w:szCs w:val="28"/>
        </w:rPr>
        <w:t>;</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w:t>
      </w:r>
      <w:proofErr w:type="gramStart"/>
      <w:r w:rsidRPr="00723AFF">
        <w:rPr>
          <w:rStyle w:val="a9"/>
          <w:rFonts w:ascii="Times New Roman" w:hAnsi="Times New Roman"/>
          <w:sz w:val="28"/>
          <w:szCs w:val="28"/>
        </w:rPr>
        <w:t>это</w:t>
      </w:r>
      <w:proofErr w:type="gramEnd"/>
      <w:r w:rsidRPr="00723AFF">
        <w:rPr>
          <w:rStyle w:val="a9"/>
          <w:rFonts w:ascii="Times New Roman" w:hAnsi="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2.15.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услуги в многофункциональных центрах предоставления муниципальной услуги, в том числе с использованием информационно-коммуникационных технологий.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2.16. Особенности предоставления муниципальной услуги в многофункциональном центре.</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нормативно-правовыми актами РФ, нормативными правовыми актами субъекта РФ,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w:t>
      </w:r>
      <w:proofErr w:type="gramEnd"/>
      <w:r w:rsidRPr="00723AFF">
        <w:rPr>
          <w:rStyle w:val="a9"/>
          <w:rFonts w:ascii="Times New Roman" w:hAnsi="Times New Roman"/>
          <w:sz w:val="28"/>
          <w:szCs w:val="28"/>
        </w:rPr>
        <w:t xml:space="preserve">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w:t>
      </w:r>
      <w:r w:rsidRPr="00723AFF">
        <w:rPr>
          <w:rStyle w:val="a9"/>
          <w:rFonts w:ascii="Times New Roman" w:hAnsi="Times New Roman"/>
          <w:sz w:val="28"/>
          <w:szCs w:val="28"/>
        </w:rPr>
        <w:lastRenderedPageBreak/>
        <w:t>соглашением о взаимодействии.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2.17. 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Предоставление муниципальной услуги в электронной форме обеспечивает возможность:</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подачи заявления с документами, указанными в подпункте 2.6.1. пункта 2.6. административного регламента в электронной форме, в том числе с использованием универсальной электронной карты;</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доступность для копирования и заполнения в электронной форме запроса иных документов, необходимых для получения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возможность получения заявителем сведений о ходе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получение заявителем результата предоставления муниципальной услуги в электронной форме.</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При обращении за муниципальной услугой в электронном виде:</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заявление о предоставлении муниципальной услуги должно быть подписано усиленной квалифицированной электронной подписью;</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документы, указанные в подпункте 2.6.1 пункта 2.6. административного регламента, должны быть подписаны усиленной электронной подписью.</w:t>
      </w:r>
    </w:p>
    <w:p w:rsidR="00271E2F" w:rsidRPr="00723AFF" w:rsidRDefault="00271E2F" w:rsidP="00723AFF">
      <w:pPr>
        <w:rPr>
          <w:rStyle w:val="a9"/>
          <w:rFonts w:ascii="Times New Roman" w:hAnsi="Times New Roman"/>
          <w:sz w:val="28"/>
          <w:szCs w:val="28"/>
        </w:rPr>
      </w:pPr>
    </w:p>
    <w:p w:rsidR="00271E2F" w:rsidRPr="00723AFF" w:rsidRDefault="00271E2F" w:rsidP="00723AFF">
      <w:pPr>
        <w:pStyle w:val="1"/>
        <w:spacing w:before="0"/>
        <w:rPr>
          <w:rFonts w:ascii="Times New Roman" w:hAnsi="Times New Roman"/>
          <w:sz w:val="28"/>
          <w:szCs w:val="28"/>
          <w:u w:val="none"/>
        </w:rPr>
      </w:pPr>
      <w:r w:rsidRPr="00723AFF">
        <w:rPr>
          <w:rFonts w:ascii="Times New Roman" w:hAnsi="Times New Roman"/>
          <w:sz w:val="28"/>
          <w:szCs w:val="28"/>
          <w:u w:val="none"/>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3.1.Предоставление муниципальной услуги состоит из следующих процедур:</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-первичный прием;</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-оформление и выдача бытовых характеристик.</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3.2. Порядок осуществления административных процедур в электронной </w:t>
      </w:r>
      <w:r w:rsidRPr="00723AFF">
        <w:rPr>
          <w:rStyle w:val="a9"/>
          <w:rFonts w:ascii="Times New Roman" w:hAnsi="Times New Roman"/>
          <w:sz w:val="28"/>
          <w:szCs w:val="28"/>
        </w:rPr>
        <w:lastRenderedPageBreak/>
        <w:t xml:space="preserve">форме, в том числе с использованием регионального и единого порталов.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В электронной форме, в том числе с использованием регионального портала и единого портала, осуществляются следующие административные процедуры: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предоставление информации заявителям и обеспечение доступа заявителей к сведениям о данной муниципальной услуге;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подача заявителем через региональный портал и единый портал заявления о предоставлении муниципальной услуги;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 прием заявления о предоставлении муниципальной услуги, его обработка и подготовка ответа на заявление в электронной форме;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получение заявителем сведений о ходе предоставления муниципальной услуги.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предоставлении муниципальной услуги, в часы приема по адресу: </w:t>
      </w:r>
      <w:r w:rsidR="00723AFF">
        <w:rPr>
          <w:rStyle w:val="a9"/>
          <w:rFonts w:ascii="Times New Roman" w:hAnsi="Times New Roman"/>
          <w:sz w:val="28"/>
          <w:szCs w:val="28"/>
        </w:rPr>
        <w:t>с</w:t>
      </w:r>
      <w:proofErr w:type="gramStart"/>
      <w:r w:rsidR="00723AFF">
        <w:rPr>
          <w:rStyle w:val="a9"/>
          <w:rFonts w:ascii="Times New Roman" w:hAnsi="Times New Roman"/>
          <w:sz w:val="28"/>
          <w:szCs w:val="28"/>
        </w:rPr>
        <w:t>.К</w:t>
      </w:r>
      <w:proofErr w:type="gramEnd"/>
      <w:r w:rsidR="00723AFF">
        <w:rPr>
          <w:rStyle w:val="a9"/>
          <w:rFonts w:ascii="Times New Roman" w:hAnsi="Times New Roman"/>
          <w:sz w:val="28"/>
          <w:szCs w:val="28"/>
        </w:rPr>
        <w:t>раснофлотское, пер.Садовый,д.6</w:t>
      </w:r>
      <w:r w:rsidRPr="00723AFF">
        <w:rPr>
          <w:rStyle w:val="a9"/>
          <w:rFonts w:ascii="Times New Roman" w:hAnsi="Times New Roman"/>
          <w:sz w:val="28"/>
          <w:szCs w:val="28"/>
        </w:rPr>
        <w:t xml:space="preserve">.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Получение заявителем результата предоставления муниципальной услуги в электронной форме не предусмотрено. </w:t>
      </w:r>
      <w:proofErr w:type="gramStart"/>
      <w:r w:rsidRPr="00723AFF">
        <w:rPr>
          <w:rStyle w:val="a9"/>
          <w:rFonts w:ascii="Times New Roman" w:hAnsi="Times New Roman"/>
          <w:sz w:val="28"/>
          <w:szCs w:val="28"/>
        </w:rPr>
        <w:t>Результат может быть получен по почте или при личном обращении к должностному лицу администрации, ответственному за предоставлении муниципальной услуги.</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3.3. Основанием для начала административной процедуры является устное заявление, письменный запрос. От имени заявителей документы могут быть представлены уполномоченным лицом при наличии надлежаще оформленных документов, устанавливающих такое право.</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Запрос, поступивший в электронной форме, распечатывается на бумажный носитель, регистрируется и подлежит рассмотрению в порядке и сроки, установленные Административным регламентом.</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Уведомление о принятии запроса, поступившего в Администрацию в электронном виде, направляется заявителю не позднее рабочего дня, следующего за днем подачи указанного запроса в форме электронного документа по адресу электронной почты, указанному в запросе, или в письменной форме по почтовому адресу, указанному в запросе.</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723AFF">
        <w:rPr>
          <w:rStyle w:val="a9"/>
          <w:rFonts w:ascii="Times New Roman" w:hAnsi="Times New Roman"/>
          <w:sz w:val="28"/>
          <w:szCs w:val="28"/>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3.4. Ответственный специалист, осуществляющий прием заявления, устанавливает предмет обращения, личность заявителя, проверяя документ, удостоверяющий личность.</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3.5. Процедура приема, проверки заявления производится в течение 1 рабочего дня с момента подачи заявления.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3.6. При подготовке общественно-бытовой характеристики специалист использует сведения, содержащиеся в базе данных администрации. На характеристике ставится официальная печать администрации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3.7. Общественно-бытовые характеристики подписывает глава сельского поселения.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Выдача результата предоставления муниципальной услуги осуществляется в форме и способом, указанным в заявлении.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Максимальный срок выполнения административной процедуры 1 рабочий день.</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 Исправление допущенных опечаток и (или) ошибок в выданных в результате предоставления муниципальной услуги документах.</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3.8.1. </w:t>
      </w:r>
      <w:proofErr w:type="gramStart"/>
      <w:r w:rsidRPr="00723AFF">
        <w:rPr>
          <w:rStyle w:val="a9"/>
          <w:rFonts w:ascii="Times New Roman" w:hAnsi="Times New Roman"/>
          <w:sz w:val="28"/>
          <w:szCs w:val="28"/>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лично (заявителем представляются оригиналы документов с опечатками и (или) ошибками, специалистом делаются копии этих документов);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 через организацию почтовой связи (заявителем направляются копии </w:t>
      </w:r>
      <w:r w:rsidRPr="00723AFF">
        <w:rPr>
          <w:rStyle w:val="a9"/>
          <w:rFonts w:ascii="Times New Roman" w:hAnsi="Times New Roman"/>
          <w:sz w:val="28"/>
          <w:szCs w:val="28"/>
        </w:rPr>
        <w:lastRenderedPageBreak/>
        <w:t>документов с опечатками и (или) ошибками).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Прием и регистрация заявления об исправлении опечаток и (или) ошибок осуществляется в соответствии с пунктом 3.3 настоящего Административного регламента, за исключением положений, касающихся возможности представлять документы в электронном виде.</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изменение содержания документов, являющихся результатом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3.8.7. Результатом процедуры является: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исправленные документы, являющиеся результатом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Выдача заявителю исправленного документа производится в порядке, установленном пунктом 3.7 настоящего Регламента.</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Документ, содержащий опечатки и (или) ошибки, после замены подлежит </w:t>
      </w:r>
      <w:r w:rsidRPr="00723AFF">
        <w:rPr>
          <w:rStyle w:val="a9"/>
          <w:rFonts w:ascii="Times New Roman" w:hAnsi="Times New Roman"/>
          <w:sz w:val="28"/>
          <w:szCs w:val="28"/>
        </w:rPr>
        <w:lastRenderedPageBreak/>
        <w:t>уничтожению, факт которого фиксируется в деле по рассмотрению обращения заявителя.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3.8.9.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271E2F" w:rsidRPr="00723AFF" w:rsidRDefault="00271E2F" w:rsidP="00723AFF">
      <w:pPr>
        <w:rPr>
          <w:rStyle w:val="a9"/>
          <w:rFonts w:ascii="Times New Roman" w:hAnsi="Times New Roman"/>
          <w:sz w:val="28"/>
          <w:szCs w:val="28"/>
        </w:rPr>
      </w:pPr>
    </w:p>
    <w:p w:rsidR="00271E2F" w:rsidRPr="00723AFF" w:rsidRDefault="00271E2F" w:rsidP="00723AFF">
      <w:pPr>
        <w:pStyle w:val="1"/>
        <w:spacing w:before="0"/>
        <w:rPr>
          <w:rFonts w:ascii="Times New Roman" w:hAnsi="Times New Roman"/>
          <w:sz w:val="28"/>
          <w:szCs w:val="28"/>
          <w:u w:val="none"/>
        </w:rPr>
      </w:pPr>
      <w:r w:rsidRPr="00723AFF">
        <w:rPr>
          <w:rFonts w:ascii="Times New Roman" w:hAnsi="Times New Roman"/>
          <w:sz w:val="28"/>
          <w:szCs w:val="28"/>
          <w:u w:val="none"/>
        </w:rPr>
        <w:t xml:space="preserve">4. Формы </w:t>
      </w:r>
      <w:proofErr w:type="gramStart"/>
      <w:r w:rsidRPr="00723AFF">
        <w:rPr>
          <w:rFonts w:ascii="Times New Roman" w:hAnsi="Times New Roman"/>
          <w:sz w:val="28"/>
          <w:szCs w:val="28"/>
          <w:u w:val="none"/>
        </w:rPr>
        <w:t>контроля за</w:t>
      </w:r>
      <w:proofErr w:type="gramEnd"/>
      <w:r w:rsidRPr="00723AFF">
        <w:rPr>
          <w:rFonts w:ascii="Times New Roman" w:hAnsi="Times New Roman"/>
          <w:sz w:val="28"/>
          <w:szCs w:val="28"/>
          <w:u w:val="none"/>
        </w:rPr>
        <w:t xml:space="preserve"> исполнением Административного регламента</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4.1. </w:t>
      </w:r>
      <w:proofErr w:type="gramStart"/>
      <w:r w:rsidRPr="00723AFF">
        <w:rPr>
          <w:rStyle w:val="a9"/>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муниципальной услуги, а также рассмотрение, принятие решений и подготовку ответов на обращения заявителей о предоставлении муниципальной услуги, содержащие жалобы на решения, действия (бездействие) должностных лиц, участвующих в предоставлении муниципальной услуги (далее - жалоба).</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4.2. Порядок осуществления текущего </w:t>
      </w:r>
      <w:proofErr w:type="gramStart"/>
      <w:r w:rsidRPr="00723AFF">
        <w:rPr>
          <w:rStyle w:val="a9"/>
          <w:rFonts w:ascii="Times New Roman" w:hAnsi="Times New Roman"/>
          <w:sz w:val="28"/>
          <w:szCs w:val="28"/>
        </w:rPr>
        <w:t>контроля за</w:t>
      </w:r>
      <w:proofErr w:type="gramEnd"/>
      <w:r w:rsidRPr="00723AFF">
        <w:rPr>
          <w:rStyle w:val="a9"/>
          <w:rFonts w:ascii="Times New Roman" w:hAnsi="Times New Roman"/>
          <w:sz w:val="28"/>
          <w:szCs w:val="28"/>
        </w:rPr>
        <w:t xml:space="preserve"> соблюдением и исполнением положений административных процедур.</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Текущий </w:t>
      </w:r>
      <w:proofErr w:type="gramStart"/>
      <w:r w:rsidRPr="00723AFF">
        <w:rPr>
          <w:rStyle w:val="a9"/>
          <w:rFonts w:ascii="Times New Roman" w:hAnsi="Times New Roman"/>
          <w:sz w:val="28"/>
          <w:szCs w:val="28"/>
        </w:rPr>
        <w:t>контроль за</w:t>
      </w:r>
      <w:proofErr w:type="gramEnd"/>
      <w:r w:rsidRPr="00723AFF">
        <w:rPr>
          <w:rStyle w:val="a9"/>
          <w:rFonts w:ascii="Times New Roman" w:hAnsi="Times New Roman"/>
          <w:sz w:val="28"/>
          <w:szCs w:val="28"/>
        </w:rPr>
        <w:t xml:space="preserve"> соблюдением последовательности административных действий, определенных настоящим регламентом предоставления муниципальной услуги, и принятие в ходе ее предоставления решений осуществляет глава администрации.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4.3. Порядок и периодичность осуществления плановых и внеплановых проверок полноты и качества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принятие решений об устранении соответствующих нарушений.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Проверки могут быть плановыми (на основании планов работы администрации). Либо внеплановыми (</w:t>
      </w:r>
      <w:proofErr w:type="gramStart"/>
      <w:r w:rsidRPr="00723AFF">
        <w:rPr>
          <w:rStyle w:val="a9"/>
          <w:rFonts w:ascii="Times New Roman" w:hAnsi="Times New Roman"/>
          <w:sz w:val="28"/>
          <w:szCs w:val="28"/>
        </w:rPr>
        <w:t>проводимыми</w:t>
      </w:r>
      <w:proofErr w:type="gramEnd"/>
      <w:r w:rsidRPr="00723AFF">
        <w:rPr>
          <w:rStyle w:val="a9"/>
          <w:rFonts w:ascii="Times New Roman" w:hAnsi="Times New Roman"/>
          <w:sz w:val="28"/>
          <w:szCs w:val="28"/>
        </w:rPr>
        <w:t xml:space="preserve"> в том числе по жалобам на своевременность, полноту и качество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Проведение проверки осуществляется на основании распоряжения администрации, в котором указывается должностные лица, уполномоченные на проведение проверки, сроки проверки и иная информация, необходимая для проведения проверки. Срок проведения проверки не может превышать 20 календарных дней.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4.4. Порядок и формы контроля за предоставление муниципальной услуги со стороны граждан, их объединений и организаций.</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Гражданин, объединение или организация вправе направить письменное обращение в адрес главы администрации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законных интересов заявителей при предоставлении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После проведения проверки по конкретному обращению, в течение 30 дней обратившемуся направляется информация о результатах проверки по обращению.</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lastRenderedPageBreak/>
        <w:t>4.5. Должностные лица МФЦ осуществляют контроль в рамках предоставленных полномочий по приему документов, необходимых для получения муниципальной услуги, и выдаче результата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Специалисты МФЦ несут персональную ответственность за исполнение положений регламента в рамках предоставленных полномочий по приему документов, необходимых для получения муниципальной услуги, и выдаче результата предоставления муниципальной услуги.</w:t>
      </w:r>
    </w:p>
    <w:p w:rsidR="00271E2F" w:rsidRPr="00723AFF" w:rsidRDefault="00271E2F" w:rsidP="00723AFF">
      <w:pPr>
        <w:rPr>
          <w:rStyle w:val="a9"/>
          <w:rFonts w:ascii="Times New Roman" w:hAnsi="Times New Roman"/>
          <w:sz w:val="28"/>
          <w:szCs w:val="28"/>
        </w:rPr>
      </w:pPr>
    </w:p>
    <w:p w:rsidR="00271E2F" w:rsidRPr="00723AFF" w:rsidRDefault="00271E2F" w:rsidP="00723AFF">
      <w:pPr>
        <w:pStyle w:val="1"/>
        <w:spacing w:before="0"/>
        <w:rPr>
          <w:rFonts w:ascii="Times New Roman" w:hAnsi="Times New Roman"/>
          <w:sz w:val="28"/>
          <w:szCs w:val="28"/>
          <w:u w:val="none"/>
        </w:rPr>
      </w:pPr>
      <w:r w:rsidRPr="00723AFF">
        <w:rPr>
          <w:rFonts w:ascii="Times New Roman" w:hAnsi="Times New Roman"/>
          <w:sz w:val="28"/>
          <w:szCs w:val="28"/>
          <w:u w: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N 210-ФЗ "Об организации предоставления государственных и муниципальных услуг", а также их должностных лиц, муниципальных служащих, работников</w:t>
      </w:r>
    </w:p>
    <w:p w:rsidR="00271E2F" w:rsidRPr="00723AFF" w:rsidRDefault="00271E2F" w:rsidP="00723AFF">
      <w:pPr>
        <w:rPr>
          <w:rStyle w:val="a9"/>
          <w:rFonts w:ascii="Times New Roman" w:hAnsi="Times New Roman"/>
          <w:sz w:val="28"/>
          <w:szCs w:val="28"/>
        </w:rPr>
      </w:pP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5.1. Заявитель может обратиться с жалобой, в том числе в следующих случаях:</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2) нарушение срока предоставления муниципальной услуги. </w:t>
      </w:r>
      <w:proofErr w:type="gramStart"/>
      <w:r w:rsidRPr="00723AFF">
        <w:rPr>
          <w:rStyle w:val="a9"/>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23AFF">
        <w:rPr>
          <w:rStyle w:val="a9"/>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23AFF">
        <w:rPr>
          <w:rStyle w:val="a9"/>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23AFF">
        <w:rPr>
          <w:rStyle w:val="a9"/>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Pr="00723AFF">
        <w:rPr>
          <w:rStyle w:val="a9"/>
          <w:rFonts w:ascii="Times New Roman" w:hAnsi="Times New Roman"/>
          <w:sz w:val="28"/>
          <w:szCs w:val="28"/>
        </w:rPr>
        <w:lastRenderedPageBreak/>
        <w:t>16 Федерального закона № 210-ФЗ.</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5.2. Общие требования к порядку подачи и рассмотрения жалобы</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принята</w:t>
      </w:r>
      <w:proofErr w:type="gramEnd"/>
      <w:r w:rsidRPr="00723AFF">
        <w:rPr>
          <w:rStyle w:val="a9"/>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23AFF">
        <w:rPr>
          <w:rStyle w:val="a9"/>
          <w:rFonts w:ascii="Times New Roman" w:hAnsi="Times New Roman"/>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5.3. Жалоба должна содержать:</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w:t>
      </w:r>
      <w:r w:rsidRPr="00723AFF">
        <w:rPr>
          <w:rStyle w:val="a9"/>
          <w:rFonts w:ascii="Times New Roman" w:hAnsi="Times New Roman"/>
          <w:sz w:val="28"/>
          <w:szCs w:val="28"/>
        </w:rPr>
        <w:lastRenderedPageBreak/>
        <w:t>закона № 210-ФЗ, их руководителей и (или) работников, решения и действия (бездействие) которых обжалуются;</w:t>
      </w:r>
      <w:proofErr w:type="gramEnd"/>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5.4. </w:t>
      </w:r>
      <w:proofErr w:type="gramStart"/>
      <w:r w:rsidRPr="00723AFF">
        <w:rPr>
          <w:rStyle w:val="a9"/>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23AFF">
        <w:rPr>
          <w:rStyle w:val="a9"/>
          <w:rFonts w:ascii="Times New Roman" w:hAnsi="Times New Roman"/>
          <w:sz w:val="28"/>
          <w:szCs w:val="28"/>
        </w:rPr>
        <w:t xml:space="preserve"> </w:t>
      </w:r>
      <w:proofErr w:type="gramStart"/>
      <w:r w:rsidRPr="00723AFF">
        <w:rPr>
          <w:rStyle w:val="a9"/>
          <w:rFonts w:ascii="Times New Roman" w:hAnsi="Times New Roman"/>
          <w:sz w:val="28"/>
          <w:szCs w:val="28"/>
        </w:rPr>
        <w:t>приеме</w:t>
      </w:r>
      <w:proofErr w:type="gramEnd"/>
      <w:r w:rsidRPr="00723AFF">
        <w:rPr>
          <w:rStyle w:val="a9"/>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5.5. По результатам рассмотрения жалобы принимается одно из следующих решений:</w:t>
      </w:r>
    </w:p>
    <w:p w:rsidR="00271E2F" w:rsidRPr="00723AFF" w:rsidRDefault="00271E2F" w:rsidP="00723AFF">
      <w:pPr>
        <w:rPr>
          <w:rStyle w:val="a9"/>
          <w:rFonts w:ascii="Times New Roman" w:hAnsi="Times New Roman"/>
          <w:sz w:val="28"/>
          <w:szCs w:val="28"/>
        </w:rPr>
      </w:pPr>
      <w:proofErr w:type="gramStart"/>
      <w:r w:rsidRPr="00723AFF">
        <w:rPr>
          <w:rStyle w:val="a9"/>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2) в удовлетворении жалобы отказывается.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w:t>
      </w:r>
      <w:proofErr w:type="gramStart"/>
      <w:r w:rsidRPr="00723AFF">
        <w:rPr>
          <w:rStyle w:val="a9"/>
          <w:rFonts w:ascii="Times New Roman" w:hAnsi="Times New Roman"/>
          <w:sz w:val="28"/>
          <w:szCs w:val="28"/>
        </w:rPr>
        <w:t>,м</w:t>
      </w:r>
      <w:proofErr w:type="gramEnd"/>
      <w:r w:rsidRPr="00723AFF">
        <w:rPr>
          <w:rStyle w:val="a9"/>
          <w:rFonts w:ascii="Times New Roman" w:hAnsi="Times New Roman"/>
          <w:sz w:val="28"/>
          <w:szCs w:val="28"/>
        </w:rPr>
        <w:t>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в ходе предоставления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5.6. Не позднее дня, следующего за днем принятия решения, указанного в пункте 2.4 заявителю в письменной форме и по желанию заявителя в электронной </w:t>
      </w:r>
      <w:r w:rsidRPr="00723AFF">
        <w:rPr>
          <w:rStyle w:val="a9"/>
          <w:rFonts w:ascii="Times New Roman" w:hAnsi="Times New Roman"/>
          <w:sz w:val="28"/>
          <w:szCs w:val="28"/>
        </w:rPr>
        <w:lastRenderedPageBreak/>
        <w:t>форме направляется мотивированный ответ о результатах рассмотрения жалобы.</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23AFF">
        <w:rPr>
          <w:rStyle w:val="a9"/>
          <w:rFonts w:ascii="Times New Roman" w:hAnsi="Times New Roman"/>
          <w:sz w:val="28"/>
          <w:szCs w:val="28"/>
        </w:rPr>
        <w:t>неудобства</w:t>
      </w:r>
      <w:proofErr w:type="gramEnd"/>
      <w:r w:rsidRPr="00723AFF">
        <w:rPr>
          <w:rStyle w:val="a9"/>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5.6.2. В случае признания </w:t>
      </w:r>
      <w:proofErr w:type="gramStart"/>
      <w:r w:rsidRPr="00723AFF">
        <w:rPr>
          <w:rStyle w:val="a9"/>
          <w:rFonts w:ascii="Times New Roman" w:hAnsi="Times New Roman"/>
          <w:sz w:val="28"/>
          <w:szCs w:val="28"/>
        </w:rPr>
        <w:t>жалобы</w:t>
      </w:r>
      <w:proofErr w:type="gramEnd"/>
      <w:r w:rsidRPr="00723AFF">
        <w:rPr>
          <w:rStyle w:val="a9"/>
          <w:rFonts w:ascii="Times New Roman" w:hAnsi="Times New Roman"/>
          <w:sz w:val="28"/>
          <w:szCs w:val="28"/>
        </w:rPr>
        <w:t xml:space="preserve">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t xml:space="preserve">5.7. В случае установления в ходе или по результатам </w:t>
      </w:r>
      <w:proofErr w:type="gramStart"/>
      <w:r w:rsidRPr="00723AFF">
        <w:rPr>
          <w:rStyle w:val="a9"/>
          <w:rFonts w:ascii="Times New Roman" w:hAnsi="Times New Roman"/>
          <w:sz w:val="28"/>
          <w:szCs w:val="28"/>
        </w:rPr>
        <w:t>рассмотрения жалобы признаков состава административного правонарушения</w:t>
      </w:r>
      <w:proofErr w:type="gramEnd"/>
      <w:r w:rsidRPr="00723AFF">
        <w:rPr>
          <w:rStyle w:val="a9"/>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271E2F" w:rsidRPr="00723AFF" w:rsidRDefault="00271E2F" w:rsidP="00723AFF">
      <w:pPr>
        <w:rPr>
          <w:rStyle w:val="a9"/>
          <w:rFonts w:ascii="Times New Roman" w:hAnsi="Times New Roman"/>
          <w:sz w:val="28"/>
          <w:szCs w:val="28"/>
        </w:rPr>
      </w:pPr>
      <w:r w:rsidRPr="00723AFF">
        <w:rPr>
          <w:rStyle w:val="a9"/>
          <w:rFonts w:ascii="Times New Roman" w:hAnsi="Times New Roman"/>
          <w:sz w:val="28"/>
          <w:szCs w:val="28"/>
        </w:rPr>
        <w:br w:type="page"/>
      </w:r>
    </w:p>
    <w:p w:rsidR="00271E2F" w:rsidRDefault="00271E2F" w:rsidP="00271E2F">
      <w:pPr>
        <w:jc w:val="right"/>
        <w:rPr>
          <w:rStyle w:val="a9"/>
          <w:rFonts w:ascii="Times New Roman" w:hAnsi="Times New Roman"/>
          <w:sz w:val="24"/>
          <w:szCs w:val="24"/>
        </w:rPr>
      </w:pPr>
      <w:r>
        <w:rPr>
          <w:rStyle w:val="a9"/>
          <w:rFonts w:ascii="Times New Roman" w:hAnsi="Times New Roman"/>
          <w:sz w:val="24"/>
          <w:szCs w:val="24"/>
        </w:rPr>
        <w:lastRenderedPageBreak/>
        <w:t>Приложение № 1</w:t>
      </w:r>
    </w:p>
    <w:p w:rsidR="00271E2F" w:rsidRDefault="00271E2F" w:rsidP="00271E2F">
      <w:pPr>
        <w:jc w:val="right"/>
        <w:rPr>
          <w:rStyle w:val="a9"/>
          <w:rFonts w:ascii="Times New Roman" w:hAnsi="Times New Roman"/>
          <w:sz w:val="24"/>
          <w:szCs w:val="24"/>
        </w:rPr>
      </w:pPr>
      <w:r>
        <w:rPr>
          <w:rStyle w:val="a9"/>
          <w:rFonts w:ascii="Times New Roman" w:hAnsi="Times New Roman"/>
          <w:sz w:val="24"/>
          <w:szCs w:val="24"/>
        </w:rPr>
        <w:t>к Административному регламенту</w:t>
      </w:r>
    </w:p>
    <w:p w:rsidR="00271E2F" w:rsidRDefault="00271E2F" w:rsidP="00271E2F">
      <w:pPr>
        <w:rPr>
          <w:rStyle w:val="a9"/>
          <w:rFonts w:ascii="Times New Roman" w:hAnsi="Times New Roman"/>
          <w:sz w:val="24"/>
          <w:szCs w:val="24"/>
        </w:rPr>
      </w:pPr>
    </w:p>
    <w:p w:rsidR="00271E2F" w:rsidRDefault="00271E2F" w:rsidP="00271E2F">
      <w:pPr>
        <w:pStyle w:val="1"/>
        <w:rPr>
          <w:u w:val="none"/>
        </w:rPr>
      </w:pPr>
      <w:r>
        <w:rPr>
          <w:rFonts w:ascii="Times New Roman" w:hAnsi="Times New Roman"/>
          <w:u w:val="none"/>
        </w:rPr>
        <w:t>Контактная информация</w:t>
      </w:r>
    </w:p>
    <w:p w:rsidR="00271E2F" w:rsidRDefault="00271E2F" w:rsidP="00271E2F"/>
    <w:p w:rsidR="00271E2F" w:rsidRDefault="00271E2F" w:rsidP="00271E2F">
      <w:pPr>
        <w:pStyle w:val="1"/>
        <w:rPr>
          <w:rFonts w:ascii="Times New Roman" w:hAnsi="Times New Roman"/>
          <w:u w:val="none"/>
        </w:rPr>
      </w:pPr>
      <w:r>
        <w:rPr>
          <w:rFonts w:ascii="Times New Roman" w:hAnsi="Times New Roman"/>
          <w:u w:val="none"/>
        </w:rPr>
        <w:t>Общая информация об Администрации _______________ сельского поселения</w:t>
      </w:r>
    </w:p>
    <w:p w:rsidR="00271E2F" w:rsidRDefault="00271E2F" w:rsidP="00271E2F">
      <w:pPr>
        <w:rPr>
          <w:rStyle w:val="a9"/>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08"/>
        <w:gridCol w:w="5108"/>
      </w:tblGrid>
      <w:tr w:rsidR="00271E2F" w:rsidTr="00271E2F">
        <w:tc>
          <w:tcPr>
            <w:tcW w:w="5108" w:type="dxa"/>
            <w:tcBorders>
              <w:top w:val="single" w:sz="4" w:space="0" w:color="auto"/>
              <w:left w:val="single" w:sz="4" w:space="0" w:color="auto"/>
              <w:bottom w:val="single" w:sz="4" w:space="0" w:color="auto"/>
              <w:right w:val="single" w:sz="4" w:space="0" w:color="auto"/>
            </w:tcBorders>
            <w:hideMark/>
          </w:tcPr>
          <w:p w:rsidR="00271E2F" w:rsidRDefault="00271E2F">
            <w:pPr>
              <w:pStyle w:val="a3"/>
              <w:jc w:val="left"/>
            </w:pPr>
            <w:r>
              <w:rPr>
                <w:rFonts w:ascii="Times New Roman" w:hAnsi="Times New Roman"/>
                <w:sz w:val="24"/>
                <w:szCs w:val="24"/>
              </w:rPr>
              <w:t>Почтовый адрес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5108" w:type="dxa"/>
            <w:tcBorders>
              <w:top w:val="single" w:sz="4" w:space="0" w:color="auto"/>
              <w:left w:val="single" w:sz="4" w:space="0" w:color="auto"/>
              <w:bottom w:val="single" w:sz="4" w:space="0" w:color="auto"/>
              <w:right w:val="single" w:sz="4" w:space="0" w:color="auto"/>
            </w:tcBorders>
            <w:hideMark/>
          </w:tcPr>
          <w:p w:rsidR="00271E2F" w:rsidRDefault="00271E2F">
            <w:pPr>
              <w:pStyle w:val="a3"/>
              <w:rPr>
                <w:rFonts w:ascii="Times New Roman" w:hAnsi="Times New Roman"/>
                <w:sz w:val="24"/>
                <w:szCs w:val="24"/>
              </w:rPr>
            </w:pPr>
            <w:r>
              <w:rPr>
                <w:rFonts w:ascii="Times New Roman" w:hAnsi="Times New Roman"/>
                <w:sz w:val="24"/>
                <w:szCs w:val="24"/>
              </w:rPr>
              <w:t>Фактический адрес месторасположения</w:t>
            </w:r>
          </w:p>
        </w:tc>
        <w:tc>
          <w:tcPr>
            <w:tcW w:w="5108"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5108" w:type="dxa"/>
            <w:tcBorders>
              <w:top w:val="single" w:sz="4" w:space="0" w:color="auto"/>
              <w:left w:val="single" w:sz="4" w:space="0" w:color="auto"/>
              <w:bottom w:val="single" w:sz="4" w:space="0" w:color="auto"/>
              <w:right w:val="single" w:sz="4" w:space="0" w:color="auto"/>
            </w:tcBorders>
            <w:hideMark/>
          </w:tcPr>
          <w:p w:rsidR="00271E2F" w:rsidRDefault="00271E2F">
            <w:pPr>
              <w:pStyle w:val="a3"/>
              <w:jc w:val="left"/>
              <w:rPr>
                <w:rFonts w:ascii="Times New Roman" w:hAnsi="Times New Roman"/>
                <w:sz w:val="24"/>
                <w:szCs w:val="24"/>
              </w:rPr>
            </w:pPr>
            <w:r>
              <w:rPr>
                <w:rFonts w:ascii="Times New Roman" w:hAnsi="Times New Roman"/>
                <w:sz w:val="24"/>
                <w:szCs w:val="24"/>
              </w:rPr>
              <w:t>Адрес электронной почты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5108" w:type="dxa"/>
            <w:tcBorders>
              <w:top w:val="single" w:sz="4" w:space="0" w:color="auto"/>
              <w:left w:val="single" w:sz="4" w:space="0" w:color="auto"/>
              <w:bottom w:val="single" w:sz="4" w:space="0" w:color="auto"/>
              <w:right w:val="single" w:sz="4" w:space="0" w:color="auto"/>
            </w:tcBorders>
            <w:hideMark/>
          </w:tcPr>
          <w:p w:rsidR="00271E2F" w:rsidRDefault="00271E2F">
            <w:pPr>
              <w:pStyle w:val="a3"/>
              <w:jc w:val="left"/>
              <w:rPr>
                <w:rFonts w:ascii="Times New Roman" w:hAnsi="Times New Roman"/>
                <w:sz w:val="24"/>
                <w:szCs w:val="24"/>
              </w:rPr>
            </w:pPr>
            <w:r>
              <w:rPr>
                <w:rFonts w:ascii="Times New Roman" w:hAnsi="Times New Roman"/>
                <w:sz w:val="24"/>
                <w:szCs w:val="24"/>
              </w:rPr>
              <w:t>Телефон для справок</w:t>
            </w:r>
          </w:p>
        </w:tc>
        <w:tc>
          <w:tcPr>
            <w:tcW w:w="5108"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5108" w:type="dxa"/>
            <w:tcBorders>
              <w:top w:val="single" w:sz="4" w:space="0" w:color="auto"/>
              <w:left w:val="single" w:sz="4" w:space="0" w:color="auto"/>
              <w:bottom w:val="single" w:sz="4" w:space="0" w:color="auto"/>
              <w:right w:val="single" w:sz="4" w:space="0" w:color="auto"/>
            </w:tcBorders>
            <w:hideMark/>
          </w:tcPr>
          <w:p w:rsidR="00271E2F" w:rsidRDefault="00271E2F">
            <w:pPr>
              <w:pStyle w:val="a3"/>
              <w:rPr>
                <w:rFonts w:ascii="Times New Roman" w:hAnsi="Times New Roman"/>
                <w:sz w:val="24"/>
                <w:szCs w:val="24"/>
              </w:rPr>
            </w:pPr>
            <w:r>
              <w:rPr>
                <w:rFonts w:ascii="Times New Roman" w:hAnsi="Times New Roman"/>
                <w:sz w:val="24"/>
                <w:szCs w:val="24"/>
              </w:rPr>
              <w:t>Официальный сайт в сети Интернет (если имеется)</w:t>
            </w:r>
          </w:p>
        </w:tc>
        <w:tc>
          <w:tcPr>
            <w:tcW w:w="5108"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5108" w:type="dxa"/>
            <w:tcBorders>
              <w:top w:val="single" w:sz="4" w:space="0" w:color="auto"/>
              <w:left w:val="single" w:sz="4" w:space="0" w:color="auto"/>
              <w:bottom w:val="single" w:sz="4" w:space="0" w:color="auto"/>
              <w:right w:val="single" w:sz="4" w:space="0" w:color="auto"/>
            </w:tcBorders>
            <w:hideMark/>
          </w:tcPr>
          <w:p w:rsidR="00271E2F" w:rsidRDefault="00271E2F">
            <w:pPr>
              <w:pStyle w:val="a3"/>
              <w:rPr>
                <w:rFonts w:ascii="Times New Roman" w:hAnsi="Times New Roman"/>
                <w:sz w:val="24"/>
                <w:szCs w:val="24"/>
              </w:rPr>
            </w:pPr>
            <w:r>
              <w:rPr>
                <w:rFonts w:ascii="Times New Roman" w:hAnsi="Times New Roman"/>
                <w:sz w:val="24"/>
                <w:szCs w:val="24"/>
              </w:rPr>
              <w:t>ФИО и должность руководителя органа</w:t>
            </w:r>
          </w:p>
        </w:tc>
        <w:tc>
          <w:tcPr>
            <w:tcW w:w="5108"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bl>
    <w:p w:rsidR="00271E2F" w:rsidRDefault="00271E2F" w:rsidP="00271E2F">
      <w:pPr>
        <w:rPr>
          <w:rStyle w:val="a9"/>
        </w:rPr>
      </w:pPr>
    </w:p>
    <w:p w:rsidR="00271E2F" w:rsidRDefault="00271E2F" w:rsidP="00271E2F">
      <w:pPr>
        <w:pStyle w:val="1"/>
        <w:rPr>
          <w:u w:val="none"/>
        </w:rPr>
      </w:pPr>
      <w:r>
        <w:rPr>
          <w:rFonts w:ascii="Times New Roman" w:hAnsi="Times New Roman"/>
          <w:u w:val="none"/>
        </w:rPr>
        <w:t>График работы Администрации _______________ сельского поселения</w:t>
      </w:r>
    </w:p>
    <w:p w:rsidR="00271E2F" w:rsidRDefault="00271E2F" w:rsidP="00271E2F">
      <w:pPr>
        <w:rPr>
          <w:rStyle w:val="a9"/>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405"/>
        <w:gridCol w:w="3405"/>
        <w:gridCol w:w="3406"/>
      </w:tblGrid>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pPr>
            <w:r>
              <w:rPr>
                <w:rFonts w:ascii="Times New Roman" w:hAnsi="Times New Roman"/>
                <w:sz w:val="24"/>
                <w:szCs w:val="24"/>
              </w:rPr>
              <w:t>День недели</w:t>
            </w:r>
          </w:p>
        </w:tc>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Часы работы (обеденный перерыв)</w:t>
            </w:r>
          </w:p>
        </w:tc>
        <w:tc>
          <w:tcPr>
            <w:tcW w:w="3406"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Часы приема граждан</w:t>
            </w: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Понедельник</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Вторник</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Среда</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Четверг</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Пятница</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Суббота</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r w:rsidR="00271E2F" w:rsidTr="00271E2F">
        <w:tc>
          <w:tcPr>
            <w:tcW w:w="3405"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Воскресенье</w:t>
            </w:r>
          </w:p>
        </w:tc>
        <w:tc>
          <w:tcPr>
            <w:tcW w:w="3405"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271E2F" w:rsidRDefault="00271E2F">
            <w:pPr>
              <w:pStyle w:val="a3"/>
              <w:jc w:val="left"/>
              <w:rPr>
                <w:rFonts w:ascii="Times New Roman" w:hAnsi="Times New Roman"/>
                <w:sz w:val="24"/>
                <w:szCs w:val="24"/>
              </w:rPr>
            </w:pPr>
          </w:p>
        </w:tc>
      </w:tr>
    </w:tbl>
    <w:p w:rsidR="00271E2F" w:rsidRDefault="00271E2F" w:rsidP="00271E2F">
      <w:pPr>
        <w:rPr>
          <w:rStyle w:val="a9"/>
        </w:rPr>
      </w:pPr>
    </w:p>
    <w:p w:rsidR="00271E2F" w:rsidRDefault="00271E2F" w:rsidP="00271E2F">
      <w:pPr>
        <w:rPr>
          <w:rStyle w:val="a9"/>
          <w:rFonts w:ascii="Times New Roman" w:hAnsi="Times New Roman"/>
          <w:sz w:val="24"/>
          <w:szCs w:val="24"/>
        </w:rPr>
      </w:pPr>
      <w:r>
        <w:rPr>
          <w:rStyle w:val="a9"/>
          <w:rFonts w:ascii="Times New Roman" w:hAnsi="Times New Roman"/>
          <w:sz w:val="24"/>
          <w:szCs w:val="24"/>
        </w:rPr>
        <w:br w:type="page"/>
      </w:r>
    </w:p>
    <w:p w:rsidR="00271E2F" w:rsidRDefault="00271E2F" w:rsidP="00271E2F">
      <w:pPr>
        <w:jc w:val="right"/>
        <w:rPr>
          <w:rStyle w:val="a9"/>
          <w:rFonts w:ascii="Times New Roman" w:hAnsi="Times New Roman"/>
          <w:sz w:val="24"/>
          <w:szCs w:val="24"/>
        </w:rPr>
      </w:pPr>
      <w:r>
        <w:rPr>
          <w:rStyle w:val="a9"/>
          <w:rFonts w:ascii="Times New Roman" w:hAnsi="Times New Roman"/>
          <w:sz w:val="24"/>
          <w:szCs w:val="24"/>
        </w:rPr>
        <w:lastRenderedPageBreak/>
        <w:t>Приложение № 2</w:t>
      </w:r>
    </w:p>
    <w:p w:rsidR="00271E2F" w:rsidRDefault="00271E2F" w:rsidP="00271E2F">
      <w:pPr>
        <w:jc w:val="right"/>
        <w:rPr>
          <w:rStyle w:val="a9"/>
          <w:rFonts w:ascii="Times New Roman" w:hAnsi="Times New Roman"/>
          <w:sz w:val="24"/>
          <w:szCs w:val="24"/>
        </w:rPr>
      </w:pPr>
      <w:r>
        <w:rPr>
          <w:rStyle w:val="a9"/>
          <w:rFonts w:ascii="Times New Roman" w:hAnsi="Times New Roman"/>
          <w:sz w:val="24"/>
          <w:szCs w:val="24"/>
        </w:rPr>
        <w:t>к Административному регламенту</w:t>
      </w:r>
    </w:p>
    <w:p w:rsidR="00271E2F" w:rsidRDefault="00271E2F" w:rsidP="00271E2F">
      <w:pPr>
        <w:rPr>
          <w:rStyle w:val="a9"/>
          <w:rFonts w:ascii="Times New Roman" w:hAnsi="Times New Roman"/>
          <w:sz w:val="24"/>
          <w:szCs w:val="24"/>
        </w:rPr>
      </w:pPr>
    </w:p>
    <w:p w:rsidR="00271E2F" w:rsidRDefault="00271E2F" w:rsidP="00271E2F">
      <w:pPr>
        <w:pStyle w:val="1"/>
        <w:rPr>
          <w:u w:val="none"/>
        </w:rPr>
      </w:pPr>
      <w:r>
        <w:rPr>
          <w:rFonts w:ascii="Times New Roman" w:hAnsi="Times New Roman"/>
          <w:u w:val="none"/>
        </w:rPr>
        <w:t>Блок-схема предоставления муниципальной услуги</w:t>
      </w:r>
    </w:p>
    <w:p w:rsidR="00271E2F" w:rsidRDefault="00271E2F" w:rsidP="00271E2F">
      <w:pPr>
        <w:rPr>
          <w:rStyle w:val="a9"/>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860"/>
      </w:tblGrid>
      <w:tr w:rsidR="00271E2F" w:rsidTr="00271E2F">
        <w:tc>
          <w:tcPr>
            <w:tcW w:w="4860" w:type="dxa"/>
            <w:tcBorders>
              <w:top w:val="single" w:sz="4" w:space="0" w:color="auto"/>
              <w:left w:val="single" w:sz="4" w:space="0" w:color="auto"/>
              <w:bottom w:val="single" w:sz="4" w:space="0" w:color="auto"/>
              <w:right w:val="single" w:sz="4" w:space="0" w:color="auto"/>
            </w:tcBorders>
            <w:hideMark/>
          </w:tcPr>
          <w:p w:rsidR="00271E2F" w:rsidRDefault="00271E2F">
            <w:pPr>
              <w:pStyle w:val="a7"/>
            </w:pPr>
            <w:r>
              <w:rPr>
                <w:rFonts w:ascii="Times New Roman" w:hAnsi="Times New Roman"/>
                <w:sz w:val="24"/>
                <w:szCs w:val="24"/>
              </w:rPr>
              <w:t>Прием и регистрация заявления и приложенных к нему документов</w:t>
            </w:r>
          </w:p>
        </w:tc>
      </w:tr>
    </w:tbl>
    <w:p w:rsidR="00271E2F" w:rsidRDefault="00271E2F" w:rsidP="00271E2F">
      <w:pPr>
        <w:rPr>
          <w:rStyle w:val="a9"/>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860"/>
      </w:tblGrid>
      <w:tr w:rsidR="00271E2F" w:rsidTr="00271E2F">
        <w:tc>
          <w:tcPr>
            <w:tcW w:w="4860" w:type="dxa"/>
            <w:tcBorders>
              <w:top w:val="single" w:sz="4" w:space="0" w:color="auto"/>
              <w:left w:val="single" w:sz="4" w:space="0" w:color="auto"/>
              <w:bottom w:val="single" w:sz="4" w:space="0" w:color="auto"/>
              <w:right w:val="single" w:sz="4" w:space="0" w:color="auto"/>
            </w:tcBorders>
            <w:hideMark/>
          </w:tcPr>
          <w:p w:rsidR="00271E2F" w:rsidRDefault="00271E2F">
            <w:pPr>
              <w:pStyle w:val="a7"/>
            </w:pPr>
            <w:r>
              <w:rPr>
                <w:rStyle w:val="a9"/>
                <w:rFonts w:ascii="Times New Roman" w:hAnsi="Times New Roman"/>
                <w:sz w:val="24"/>
                <w:szCs w:val="24"/>
              </w:rPr>
              <w:t>Рассмотрение заявления об оказании муниципальной услуги</w:t>
            </w:r>
          </w:p>
        </w:tc>
      </w:tr>
    </w:tbl>
    <w:p w:rsidR="00271E2F" w:rsidRDefault="00271E2F" w:rsidP="00271E2F">
      <w:pPr>
        <w:rPr>
          <w:rStyle w:val="a9"/>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8"/>
        <w:gridCol w:w="540"/>
        <w:gridCol w:w="4888"/>
      </w:tblGrid>
      <w:tr w:rsidR="00271E2F" w:rsidTr="00271E2F">
        <w:tc>
          <w:tcPr>
            <w:tcW w:w="4788" w:type="dxa"/>
            <w:tcBorders>
              <w:top w:val="single" w:sz="4" w:space="0" w:color="auto"/>
              <w:left w:val="single" w:sz="4" w:space="0" w:color="auto"/>
              <w:bottom w:val="single" w:sz="4" w:space="0" w:color="auto"/>
              <w:right w:val="single" w:sz="4" w:space="0" w:color="auto"/>
            </w:tcBorders>
            <w:hideMark/>
          </w:tcPr>
          <w:p w:rsidR="00271E2F" w:rsidRDefault="00271E2F">
            <w:pPr>
              <w:pStyle w:val="a7"/>
            </w:pPr>
            <w:r>
              <w:rPr>
                <w:rFonts w:ascii="Times New Roman" w:hAnsi="Times New Roman"/>
                <w:sz w:val="24"/>
                <w:szCs w:val="24"/>
              </w:rPr>
              <w:t xml:space="preserve">Подготовка </w:t>
            </w:r>
            <w:r>
              <w:rPr>
                <w:rStyle w:val="a9"/>
                <w:rFonts w:ascii="Times New Roman" w:hAnsi="Times New Roman"/>
                <w:sz w:val="24"/>
                <w:szCs w:val="24"/>
              </w:rPr>
              <w:t>характеристики</w:t>
            </w:r>
          </w:p>
        </w:tc>
        <w:tc>
          <w:tcPr>
            <w:tcW w:w="540" w:type="dxa"/>
            <w:tcBorders>
              <w:top w:val="nil"/>
              <w:left w:val="single" w:sz="4" w:space="0" w:color="auto"/>
              <w:bottom w:val="nil"/>
              <w:right w:val="single" w:sz="4" w:space="0" w:color="auto"/>
            </w:tcBorders>
          </w:tcPr>
          <w:p w:rsidR="00271E2F" w:rsidRDefault="00271E2F">
            <w:pPr>
              <w:pStyle w:val="a3"/>
              <w:jc w:val="left"/>
              <w:rPr>
                <w:rFonts w:ascii="Times New Roman" w:hAnsi="Times New Roman"/>
                <w:sz w:val="24"/>
                <w:szCs w:val="24"/>
              </w:rPr>
            </w:pPr>
          </w:p>
        </w:tc>
        <w:tc>
          <w:tcPr>
            <w:tcW w:w="4888" w:type="dxa"/>
            <w:tcBorders>
              <w:top w:val="single" w:sz="4" w:space="0" w:color="auto"/>
              <w:left w:val="single" w:sz="4" w:space="0" w:color="auto"/>
              <w:bottom w:val="single" w:sz="4" w:space="0" w:color="auto"/>
              <w:right w:val="single" w:sz="4" w:space="0" w:color="auto"/>
            </w:tcBorders>
            <w:hideMark/>
          </w:tcPr>
          <w:p w:rsidR="00271E2F" w:rsidRDefault="00271E2F">
            <w:pPr>
              <w:pStyle w:val="a7"/>
              <w:rPr>
                <w:rFonts w:ascii="Times New Roman" w:hAnsi="Times New Roman"/>
                <w:sz w:val="24"/>
                <w:szCs w:val="24"/>
              </w:rPr>
            </w:pPr>
            <w:r>
              <w:rPr>
                <w:rFonts w:ascii="Times New Roman" w:hAnsi="Times New Roman"/>
                <w:sz w:val="24"/>
                <w:szCs w:val="24"/>
              </w:rPr>
              <w:t>Отказ в выдаче характеристики</w:t>
            </w:r>
          </w:p>
        </w:tc>
      </w:tr>
    </w:tbl>
    <w:p w:rsidR="00271E2F" w:rsidRDefault="00271E2F" w:rsidP="00271E2F">
      <w:pPr>
        <w:rPr>
          <w:rStyle w:val="a9"/>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8"/>
      </w:tblGrid>
      <w:tr w:rsidR="00271E2F" w:rsidTr="00271E2F">
        <w:tc>
          <w:tcPr>
            <w:tcW w:w="4788" w:type="dxa"/>
            <w:tcBorders>
              <w:top w:val="single" w:sz="4" w:space="0" w:color="auto"/>
              <w:left w:val="single" w:sz="4" w:space="0" w:color="auto"/>
              <w:bottom w:val="single" w:sz="4" w:space="0" w:color="auto"/>
              <w:right w:val="single" w:sz="4" w:space="0" w:color="auto"/>
            </w:tcBorders>
            <w:hideMark/>
          </w:tcPr>
          <w:p w:rsidR="00271E2F" w:rsidRDefault="00271E2F">
            <w:pPr>
              <w:pStyle w:val="a7"/>
            </w:pPr>
            <w:r>
              <w:rPr>
                <w:rFonts w:ascii="Times New Roman" w:hAnsi="Times New Roman"/>
                <w:sz w:val="24"/>
                <w:szCs w:val="24"/>
              </w:rPr>
              <w:t xml:space="preserve">Выдача </w:t>
            </w:r>
            <w:r>
              <w:rPr>
                <w:rStyle w:val="a9"/>
                <w:rFonts w:ascii="Times New Roman" w:hAnsi="Times New Roman"/>
                <w:sz w:val="24"/>
                <w:szCs w:val="24"/>
              </w:rPr>
              <w:t>характеристики</w:t>
            </w:r>
          </w:p>
        </w:tc>
      </w:tr>
    </w:tbl>
    <w:p w:rsidR="00271E2F" w:rsidRDefault="00271E2F" w:rsidP="00271E2F">
      <w:pPr>
        <w:rPr>
          <w:rStyle w:val="a9"/>
        </w:rPr>
      </w:pPr>
    </w:p>
    <w:p w:rsidR="00271E2F" w:rsidRDefault="00271E2F" w:rsidP="00271E2F">
      <w:pPr>
        <w:rPr>
          <w:rStyle w:val="a9"/>
          <w:rFonts w:ascii="Times New Roman" w:hAnsi="Times New Roman"/>
          <w:sz w:val="24"/>
          <w:szCs w:val="24"/>
        </w:rPr>
      </w:pPr>
      <w:r>
        <w:rPr>
          <w:rStyle w:val="a9"/>
          <w:rFonts w:ascii="Times New Roman" w:hAnsi="Times New Roman"/>
          <w:sz w:val="24"/>
          <w:szCs w:val="24"/>
        </w:rPr>
        <w:br w:type="page"/>
      </w:r>
    </w:p>
    <w:p w:rsidR="00271E2F" w:rsidRDefault="00271E2F" w:rsidP="00271E2F">
      <w:pPr>
        <w:jc w:val="right"/>
        <w:rPr>
          <w:rStyle w:val="a9"/>
          <w:rFonts w:ascii="Times New Roman" w:hAnsi="Times New Roman"/>
          <w:sz w:val="24"/>
          <w:szCs w:val="24"/>
        </w:rPr>
      </w:pPr>
      <w:r>
        <w:rPr>
          <w:rStyle w:val="a9"/>
          <w:rFonts w:ascii="Times New Roman" w:hAnsi="Times New Roman"/>
          <w:sz w:val="24"/>
          <w:szCs w:val="24"/>
        </w:rPr>
        <w:lastRenderedPageBreak/>
        <w:t>Приложение № 3</w:t>
      </w:r>
    </w:p>
    <w:p w:rsidR="00271E2F" w:rsidRDefault="00271E2F" w:rsidP="00271E2F">
      <w:pPr>
        <w:jc w:val="right"/>
        <w:rPr>
          <w:rStyle w:val="a9"/>
          <w:rFonts w:ascii="Times New Roman" w:hAnsi="Times New Roman"/>
          <w:sz w:val="24"/>
          <w:szCs w:val="24"/>
        </w:rPr>
      </w:pPr>
      <w:r>
        <w:rPr>
          <w:rStyle w:val="a9"/>
          <w:rFonts w:ascii="Times New Roman" w:hAnsi="Times New Roman"/>
          <w:sz w:val="24"/>
          <w:szCs w:val="24"/>
        </w:rPr>
        <w:t>к Административному регламенту</w:t>
      </w:r>
    </w:p>
    <w:p w:rsidR="00271E2F" w:rsidRDefault="00271E2F" w:rsidP="00271E2F">
      <w:pPr>
        <w:rPr>
          <w:rStyle w:val="a9"/>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20"/>
        <w:gridCol w:w="840"/>
        <w:gridCol w:w="700"/>
        <w:gridCol w:w="1820"/>
        <w:gridCol w:w="560"/>
        <w:gridCol w:w="140"/>
        <w:gridCol w:w="140"/>
        <w:gridCol w:w="420"/>
        <w:gridCol w:w="140"/>
        <w:gridCol w:w="3640"/>
      </w:tblGrid>
      <w:tr w:rsidR="00271E2F" w:rsidTr="00271E2F">
        <w:tc>
          <w:tcPr>
            <w:tcW w:w="10220" w:type="dxa"/>
            <w:gridSpan w:val="10"/>
            <w:tcBorders>
              <w:top w:val="nil"/>
              <w:left w:val="nil"/>
              <w:bottom w:val="nil"/>
              <w:right w:val="nil"/>
            </w:tcBorders>
          </w:tcPr>
          <w:p w:rsidR="00271E2F" w:rsidRDefault="00271E2F">
            <w:pPr>
              <w:pStyle w:val="a3"/>
              <w:jc w:val="left"/>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840" w:type="dxa"/>
            <w:gridSpan w:val="3"/>
            <w:tcBorders>
              <w:top w:val="nil"/>
              <w:left w:val="nil"/>
              <w:bottom w:val="nil"/>
              <w:right w:val="nil"/>
            </w:tcBorders>
            <w:hideMark/>
          </w:tcPr>
          <w:p w:rsidR="00271E2F" w:rsidRDefault="00271E2F">
            <w:pPr>
              <w:pStyle w:val="a3"/>
              <w:rPr>
                <w:rFonts w:ascii="Times New Roman" w:hAnsi="Times New Roman"/>
                <w:sz w:val="24"/>
                <w:szCs w:val="24"/>
              </w:rPr>
            </w:pPr>
            <w:r>
              <w:rPr>
                <w:rFonts w:ascii="Times New Roman" w:hAnsi="Times New Roman"/>
                <w:sz w:val="24"/>
                <w:szCs w:val="24"/>
              </w:rPr>
              <w:t>кому</w:t>
            </w:r>
          </w:p>
        </w:tc>
        <w:tc>
          <w:tcPr>
            <w:tcW w:w="4200" w:type="dxa"/>
            <w:gridSpan w:val="3"/>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60" w:type="dxa"/>
            <w:tcBorders>
              <w:top w:val="nil"/>
              <w:left w:val="nil"/>
              <w:bottom w:val="nil"/>
              <w:right w:val="nil"/>
            </w:tcBorders>
            <w:hideMark/>
          </w:tcPr>
          <w:p w:rsidR="00271E2F" w:rsidRDefault="00271E2F">
            <w:pPr>
              <w:pStyle w:val="a3"/>
              <w:rPr>
                <w:rFonts w:ascii="Times New Roman" w:hAnsi="Times New Roman"/>
                <w:sz w:val="24"/>
                <w:szCs w:val="24"/>
              </w:rPr>
            </w:pPr>
            <w:r>
              <w:rPr>
                <w:rFonts w:ascii="Times New Roman" w:hAnsi="Times New Roman"/>
                <w:sz w:val="24"/>
                <w:szCs w:val="24"/>
              </w:rPr>
              <w:t>от</w:t>
            </w:r>
          </w:p>
        </w:tc>
        <w:tc>
          <w:tcPr>
            <w:tcW w:w="4480" w:type="dxa"/>
            <w:gridSpan w:val="5"/>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nil"/>
              <w:left w:val="nil"/>
              <w:bottom w:val="nil"/>
              <w:right w:val="nil"/>
            </w:tcBorders>
            <w:hideMark/>
          </w:tcPr>
          <w:p w:rsidR="00271E2F" w:rsidRDefault="00271E2F">
            <w:pPr>
              <w:pStyle w:val="a7"/>
              <w:rPr>
                <w:rFonts w:ascii="Times New Roman" w:hAnsi="Times New Roman"/>
                <w:sz w:val="24"/>
                <w:szCs w:val="24"/>
              </w:rPr>
            </w:pPr>
            <w:r>
              <w:rPr>
                <w:rFonts w:ascii="Times New Roman" w:hAnsi="Times New Roman"/>
                <w:sz w:val="24"/>
                <w:szCs w:val="24"/>
              </w:rPr>
              <w:t>(ФИО заявителя/наименование</w:t>
            </w:r>
          </w:p>
          <w:p w:rsidR="00271E2F" w:rsidRDefault="00271E2F">
            <w:pPr>
              <w:pStyle w:val="a7"/>
              <w:rPr>
                <w:rFonts w:ascii="Times New Roman" w:hAnsi="Times New Roman"/>
                <w:sz w:val="24"/>
                <w:szCs w:val="24"/>
              </w:rPr>
            </w:pPr>
            <w:r>
              <w:rPr>
                <w:rFonts w:ascii="Times New Roman" w:hAnsi="Times New Roman"/>
                <w:sz w:val="24"/>
                <w:szCs w:val="24"/>
              </w:rPr>
              <w:t>организации, должность, ФИО)</w:t>
            </w: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single" w:sz="4" w:space="0" w:color="auto"/>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single" w:sz="4" w:space="0" w:color="auto"/>
              <w:left w:val="nil"/>
              <w:bottom w:val="nil"/>
              <w:right w:val="nil"/>
            </w:tcBorders>
            <w:hideMark/>
          </w:tcPr>
          <w:p w:rsidR="00271E2F" w:rsidRDefault="00271E2F">
            <w:pPr>
              <w:pStyle w:val="a3"/>
              <w:rPr>
                <w:rFonts w:ascii="Times New Roman" w:hAnsi="Times New Roman"/>
                <w:sz w:val="24"/>
                <w:szCs w:val="24"/>
              </w:rPr>
            </w:pPr>
            <w:r>
              <w:rPr>
                <w:rFonts w:ascii="Times New Roman" w:hAnsi="Times New Roman"/>
                <w:sz w:val="24"/>
                <w:szCs w:val="24"/>
              </w:rPr>
              <w:t>адрес</w:t>
            </w: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5040" w:type="dxa"/>
            <w:gridSpan w:val="6"/>
            <w:tcBorders>
              <w:top w:val="single" w:sz="4" w:space="0" w:color="auto"/>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5180" w:type="dxa"/>
            <w:gridSpan w:val="4"/>
            <w:tcBorders>
              <w:top w:val="nil"/>
              <w:left w:val="nil"/>
              <w:bottom w:val="nil"/>
              <w:right w:val="nil"/>
            </w:tcBorders>
          </w:tcPr>
          <w:p w:rsidR="00271E2F" w:rsidRDefault="00271E2F">
            <w:pPr>
              <w:pStyle w:val="a3"/>
              <w:jc w:val="left"/>
              <w:rPr>
                <w:rFonts w:ascii="Times New Roman" w:hAnsi="Times New Roman"/>
                <w:sz w:val="24"/>
                <w:szCs w:val="24"/>
              </w:rPr>
            </w:pPr>
          </w:p>
        </w:tc>
        <w:tc>
          <w:tcPr>
            <w:tcW w:w="1260" w:type="dxa"/>
            <w:gridSpan w:val="4"/>
            <w:tcBorders>
              <w:top w:val="single" w:sz="4" w:space="0" w:color="auto"/>
              <w:left w:val="nil"/>
              <w:bottom w:val="nil"/>
              <w:right w:val="nil"/>
            </w:tcBorders>
            <w:hideMark/>
          </w:tcPr>
          <w:p w:rsidR="00271E2F" w:rsidRDefault="00271E2F">
            <w:pPr>
              <w:pStyle w:val="a3"/>
              <w:rPr>
                <w:rFonts w:ascii="Times New Roman" w:hAnsi="Times New Roman"/>
                <w:sz w:val="24"/>
                <w:szCs w:val="24"/>
              </w:rPr>
            </w:pPr>
            <w:r>
              <w:rPr>
                <w:rFonts w:ascii="Times New Roman" w:hAnsi="Times New Roman"/>
                <w:sz w:val="24"/>
                <w:szCs w:val="24"/>
              </w:rPr>
              <w:t>телефон</w:t>
            </w:r>
          </w:p>
        </w:tc>
        <w:tc>
          <w:tcPr>
            <w:tcW w:w="3780" w:type="dxa"/>
            <w:gridSpan w:val="2"/>
            <w:tcBorders>
              <w:top w:val="single" w:sz="4" w:space="0" w:color="auto"/>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10220" w:type="dxa"/>
            <w:gridSpan w:val="10"/>
            <w:tcBorders>
              <w:top w:val="nil"/>
              <w:left w:val="nil"/>
              <w:bottom w:val="nil"/>
              <w:right w:val="nil"/>
            </w:tcBorders>
          </w:tcPr>
          <w:p w:rsidR="00271E2F" w:rsidRDefault="00271E2F">
            <w:pPr>
              <w:pStyle w:val="a3"/>
              <w:jc w:val="left"/>
              <w:rPr>
                <w:rFonts w:ascii="Times New Roman" w:hAnsi="Times New Roman"/>
                <w:sz w:val="24"/>
                <w:szCs w:val="24"/>
              </w:rPr>
            </w:pPr>
          </w:p>
        </w:tc>
      </w:tr>
      <w:tr w:rsidR="00271E2F" w:rsidTr="00271E2F">
        <w:tc>
          <w:tcPr>
            <w:tcW w:w="10220" w:type="dxa"/>
            <w:gridSpan w:val="10"/>
            <w:tcBorders>
              <w:top w:val="nil"/>
              <w:left w:val="nil"/>
              <w:bottom w:val="nil"/>
              <w:right w:val="nil"/>
            </w:tcBorders>
            <w:hideMark/>
          </w:tcPr>
          <w:p w:rsidR="00271E2F" w:rsidRPr="00723AFF" w:rsidRDefault="00271E2F">
            <w:pPr>
              <w:pStyle w:val="a7"/>
              <w:rPr>
                <w:rFonts w:ascii="Times New Roman" w:hAnsi="Times New Roman"/>
                <w:color w:val="000000" w:themeColor="text1"/>
                <w:sz w:val="24"/>
                <w:szCs w:val="24"/>
              </w:rPr>
            </w:pPr>
            <w:r w:rsidRPr="00723AFF">
              <w:rPr>
                <w:rStyle w:val="a8"/>
                <w:rFonts w:ascii="Times New Roman" w:hAnsi="Times New Roman"/>
                <w:color w:val="000000" w:themeColor="text1"/>
              </w:rPr>
              <w:t>Заявление</w:t>
            </w:r>
          </w:p>
        </w:tc>
      </w:tr>
      <w:tr w:rsidR="00271E2F" w:rsidTr="00271E2F">
        <w:tc>
          <w:tcPr>
            <w:tcW w:w="10220" w:type="dxa"/>
            <w:gridSpan w:val="10"/>
            <w:tcBorders>
              <w:top w:val="nil"/>
              <w:left w:val="nil"/>
              <w:bottom w:val="nil"/>
              <w:right w:val="nil"/>
            </w:tcBorders>
          </w:tcPr>
          <w:p w:rsidR="00271E2F" w:rsidRDefault="00271E2F">
            <w:pPr>
              <w:pStyle w:val="a3"/>
              <w:jc w:val="left"/>
              <w:rPr>
                <w:rFonts w:ascii="Times New Roman" w:hAnsi="Times New Roman"/>
                <w:sz w:val="24"/>
                <w:szCs w:val="24"/>
              </w:rPr>
            </w:pPr>
          </w:p>
        </w:tc>
      </w:tr>
      <w:tr w:rsidR="00271E2F" w:rsidTr="00271E2F">
        <w:tc>
          <w:tcPr>
            <w:tcW w:w="10220" w:type="dxa"/>
            <w:gridSpan w:val="10"/>
            <w:tcBorders>
              <w:top w:val="nil"/>
              <w:left w:val="nil"/>
              <w:bottom w:val="nil"/>
              <w:right w:val="nil"/>
            </w:tcBorders>
            <w:hideMark/>
          </w:tcPr>
          <w:p w:rsidR="00271E2F" w:rsidRDefault="00271E2F">
            <w:pPr>
              <w:pStyle w:val="a3"/>
              <w:rPr>
                <w:rFonts w:ascii="Times New Roman" w:hAnsi="Times New Roman"/>
                <w:sz w:val="24"/>
                <w:szCs w:val="24"/>
              </w:rPr>
            </w:pPr>
            <w:r>
              <w:rPr>
                <w:rFonts w:ascii="Times New Roman" w:hAnsi="Times New Roman"/>
                <w:sz w:val="24"/>
                <w:szCs w:val="24"/>
              </w:rPr>
              <w:t>Прошу Вас выдать бытовую характеристику</w:t>
            </w:r>
          </w:p>
        </w:tc>
      </w:tr>
      <w:tr w:rsidR="00271E2F" w:rsidTr="00271E2F">
        <w:tc>
          <w:tcPr>
            <w:tcW w:w="10220" w:type="dxa"/>
            <w:gridSpan w:val="10"/>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10220" w:type="dxa"/>
            <w:gridSpan w:val="10"/>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10220" w:type="dxa"/>
            <w:gridSpan w:val="10"/>
            <w:tcBorders>
              <w:top w:val="nil"/>
              <w:left w:val="nil"/>
              <w:bottom w:val="nil"/>
              <w:right w:val="nil"/>
            </w:tcBorders>
          </w:tcPr>
          <w:p w:rsidR="00271E2F" w:rsidRDefault="00271E2F">
            <w:pPr>
              <w:pStyle w:val="a3"/>
              <w:jc w:val="left"/>
              <w:rPr>
                <w:rFonts w:ascii="Times New Roman" w:hAnsi="Times New Roman"/>
                <w:sz w:val="24"/>
                <w:szCs w:val="24"/>
              </w:rPr>
            </w:pPr>
          </w:p>
        </w:tc>
      </w:tr>
      <w:tr w:rsidR="00271E2F" w:rsidTr="00271E2F">
        <w:tc>
          <w:tcPr>
            <w:tcW w:w="1820" w:type="dxa"/>
            <w:tcBorders>
              <w:top w:val="nil"/>
              <w:left w:val="nil"/>
              <w:bottom w:val="nil"/>
              <w:right w:val="nil"/>
            </w:tcBorders>
            <w:hideMark/>
          </w:tcPr>
          <w:p w:rsidR="00271E2F" w:rsidRDefault="00271E2F">
            <w:pPr>
              <w:pStyle w:val="a3"/>
              <w:rPr>
                <w:rFonts w:ascii="Times New Roman" w:hAnsi="Times New Roman"/>
                <w:sz w:val="24"/>
                <w:szCs w:val="24"/>
              </w:rPr>
            </w:pPr>
            <w:r>
              <w:rPr>
                <w:rFonts w:ascii="Times New Roman" w:hAnsi="Times New Roman"/>
                <w:sz w:val="24"/>
                <w:szCs w:val="24"/>
              </w:rPr>
              <w:t>Приложения:</w:t>
            </w:r>
          </w:p>
        </w:tc>
        <w:tc>
          <w:tcPr>
            <w:tcW w:w="8400" w:type="dxa"/>
            <w:gridSpan w:val="9"/>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10220" w:type="dxa"/>
            <w:gridSpan w:val="10"/>
            <w:tcBorders>
              <w:top w:val="nil"/>
              <w:left w:val="nil"/>
              <w:bottom w:val="nil"/>
              <w:right w:val="nil"/>
            </w:tcBorders>
          </w:tcPr>
          <w:p w:rsidR="00271E2F" w:rsidRDefault="00271E2F">
            <w:pPr>
              <w:pStyle w:val="a3"/>
              <w:jc w:val="left"/>
              <w:rPr>
                <w:rFonts w:ascii="Times New Roman" w:hAnsi="Times New Roman"/>
                <w:sz w:val="24"/>
                <w:szCs w:val="24"/>
              </w:rPr>
            </w:pPr>
          </w:p>
        </w:tc>
      </w:tr>
      <w:tr w:rsidR="00271E2F" w:rsidTr="00271E2F">
        <w:tc>
          <w:tcPr>
            <w:tcW w:w="2660" w:type="dxa"/>
            <w:gridSpan w:val="2"/>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c>
          <w:tcPr>
            <w:tcW w:w="700" w:type="dxa"/>
            <w:tcBorders>
              <w:top w:val="nil"/>
              <w:left w:val="nil"/>
              <w:bottom w:val="nil"/>
              <w:right w:val="nil"/>
            </w:tcBorders>
          </w:tcPr>
          <w:p w:rsidR="00271E2F" w:rsidRDefault="00271E2F">
            <w:pPr>
              <w:pStyle w:val="a3"/>
              <w:jc w:val="left"/>
              <w:rPr>
                <w:rFonts w:ascii="Times New Roman" w:hAnsi="Times New Roman"/>
                <w:sz w:val="24"/>
                <w:szCs w:val="24"/>
              </w:rPr>
            </w:pPr>
          </w:p>
        </w:tc>
        <w:tc>
          <w:tcPr>
            <w:tcW w:w="2520" w:type="dxa"/>
            <w:gridSpan w:val="3"/>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c>
          <w:tcPr>
            <w:tcW w:w="700" w:type="dxa"/>
            <w:gridSpan w:val="3"/>
            <w:tcBorders>
              <w:top w:val="nil"/>
              <w:left w:val="nil"/>
              <w:bottom w:val="nil"/>
              <w:right w:val="nil"/>
            </w:tcBorders>
          </w:tcPr>
          <w:p w:rsidR="00271E2F" w:rsidRDefault="00271E2F">
            <w:pPr>
              <w:pStyle w:val="a3"/>
              <w:jc w:val="left"/>
              <w:rPr>
                <w:rFonts w:ascii="Times New Roman" w:hAnsi="Times New Roman"/>
                <w:sz w:val="24"/>
                <w:szCs w:val="24"/>
              </w:rPr>
            </w:pPr>
          </w:p>
        </w:tc>
        <w:tc>
          <w:tcPr>
            <w:tcW w:w="3640" w:type="dxa"/>
            <w:tcBorders>
              <w:top w:val="nil"/>
              <w:left w:val="nil"/>
              <w:bottom w:val="single" w:sz="4" w:space="0" w:color="auto"/>
              <w:right w:val="nil"/>
            </w:tcBorders>
          </w:tcPr>
          <w:p w:rsidR="00271E2F" w:rsidRDefault="00271E2F">
            <w:pPr>
              <w:pStyle w:val="a3"/>
              <w:jc w:val="left"/>
              <w:rPr>
                <w:rFonts w:ascii="Times New Roman" w:hAnsi="Times New Roman"/>
                <w:sz w:val="24"/>
                <w:szCs w:val="24"/>
              </w:rPr>
            </w:pPr>
          </w:p>
        </w:tc>
      </w:tr>
      <w:tr w:rsidR="00271E2F" w:rsidTr="00271E2F">
        <w:tc>
          <w:tcPr>
            <w:tcW w:w="2660" w:type="dxa"/>
            <w:gridSpan w:val="2"/>
            <w:tcBorders>
              <w:top w:val="single" w:sz="4" w:space="0" w:color="auto"/>
              <w:left w:val="nil"/>
              <w:bottom w:val="nil"/>
              <w:right w:val="nil"/>
            </w:tcBorders>
            <w:hideMark/>
          </w:tcPr>
          <w:p w:rsidR="00271E2F" w:rsidRDefault="00271E2F">
            <w:pPr>
              <w:pStyle w:val="a7"/>
              <w:rPr>
                <w:rFonts w:ascii="Times New Roman" w:hAnsi="Times New Roman"/>
                <w:sz w:val="24"/>
                <w:szCs w:val="24"/>
              </w:rPr>
            </w:pPr>
            <w:r>
              <w:rPr>
                <w:rFonts w:ascii="Times New Roman" w:hAnsi="Times New Roman"/>
                <w:sz w:val="24"/>
                <w:szCs w:val="24"/>
              </w:rPr>
              <w:t>(дата)</w:t>
            </w:r>
          </w:p>
        </w:tc>
        <w:tc>
          <w:tcPr>
            <w:tcW w:w="700" w:type="dxa"/>
            <w:tcBorders>
              <w:top w:val="nil"/>
              <w:left w:val="nil"/>
              <w:bottom w:val="nil"/>
              <w:right w:val="nil"/>
            </w:tcBorders>
          </w:tcPr>
          <w:p w:rsidR="00271E2F" w:rsidRDefault="00271E2F">
            <w:pPr>
              <w:pStyle w:val="a3"/>
              <w:jc w:val="left"/>
              <w:rPr>
                <w:rFonts w:ascii="Times New Roman" w:hAnsi="Times New Roman"/>
                <w:sz w:val="24"/>
                <w:szCs w:val="24"/>
              </w:rPr>
            </w:pPr>
          </w:p>
        </w:tc>
        <w:tc>
          <w:tcPr>
            <w:tcW w:w="2520" w:type="dxa"/>
            <w:gridSpan w:val="3"/>
            <w:tcBorders>
              <w:top w:val="single" w:sz="4" w:space="0" w:color="auto"/>
              <w:left w:val="nil"/>
              <w:bottom w:val="nil"/>
              <w:right w:val="nil"/>
            </w:tcBorders>
            <w:hideMark/>
          </w:tcPr>
          <w:p w:rsidR="00271E2F" w:rsidRDefault="00271E2F">
            <w:pPr>
              <w:pStyle w:val="a7"/>
              <w:rPr>
                <w:rFonts w:ascii="Times New Roman" w:hAnsi="Times New Roman"/>
                <w:sz w:val="24"/>
                <w:szCs w:val="24"/>
              </w:rPr>
            </w:pPr>
            <w:r>
              <w:rPr>
                <w:rFonts w:ascii="Times New Roman" w:hAnsi="Times New Roman"/>
                <w:sz w:val="24"/>
                <w:szCs w:val="24"/>
              </w:rPr>
              <w:t>(подпись)</w:t>
            </w:r>
          </w:p>
        </w:tc>
        <w:tc>
          <w:tcPr>
            <w:tcW w:w="700" w:type="dxa"/>
            <w:gridSpan w:val="3"/>
            <w:tcBorders>
              <w:top w:val="nil"/>
              <w:left w:val="nil"/>
              <w:bottom w:val="nil"/>
              <w:right w:val="nil"/>
            </w:tcBorders>
          </w:tcPr>
          <w:p w:rsidR="00271E2F" w:rsidRDefault="00271E2F">
            <w:pPr>
              <w:pStyle w:val="a3"/>
              <w:jc w:val="left"/>
              <w:rPr>
                <w:rFonts w:ascii="Times New Roman" w:hAnsi="Times New Roman"/>
                <w:sz w:val="24"/>
                <w:szCs w:val="24"/>
              </w:rPr>
            </w:pPr>
          </w:p>
        </w:tc>
        <w:tc>
          <w:tcPr>
            <w:tcW w:w="3640" w:type="dxa"/>
            <w:tcBorders>
              <w:top w:val="single" w:sz="4" w:space="0" w:color="auto"/>
              <w:left w:val="nil"/>
              <w:bottom w:val="nil"/>
              <w:right w:val="nil"/>
            </w:tcBorders>
            <w:hideMark/>
          </w:tcPr>
          <w:p w:rsidR="00271E2F" w:rsidRDefault="00271E2F">
            <w:pPr>
              <w:pStyle w:val="a7"/>
              <w:rPr>
                <w:rFonts w:ascii="Times New Roman" w:hAnsi="Times New Roman"/>
                <w:sz w:val="24"/>
                <w:szCs w:val="24"/>
              </w:rPr>
            </w:pPr>
            <w:r>
              <w:rPr>
                <w:rFonts w:ascii="Times New Roman" w:hAnsi="Times New Roman"/>
                <w:sz w:val="24"/>
                <w:szCs w:val="24"/>
              </w:rPr>
              <w:t>(ФИО заявителя)</w:t>
            </w:r>
          </w:p>
        </w:tc>
      </w:tr>
      <w:tr w:rsidR="00271E2F" w:rsidTr="00271E2F">
        <w:tc>
          <w:tcPr>
            <w:tcW w:w="10220" w:type="dxa"/>
            <w:gridSpan w:val="10"/>
            <w:tcBorders>
              <w:top w:val="nil"/>
              <w:left w:val="nil"/>
              <w:bottom w:val="nil"/>
              <w:right w:val="nil"/>
            </w:tcBorders>
          </w:tcPr>
          <w:p w:rsidR="00271E2F" w:rsidRDefault="00271E2F">
            <w:pPr>
              <w:pStyle w:val="a3"/>
              <w:jc w:val="left"/>
              <w:rPr>
                <w:rFonts w:ascii="Times New Roman" w:hAnsi="Times New Roman"/>
                <w:sz w:val="24"/>
                <w:szCs w:val="24"/>
              </w:rPr>
            </w:pPr>
          </w:p>
        </w:tc>
      </w:tr>
    </w:tbl>
    <w:p w:rsidR="00C14F78" w:rsidRDefault="00C14F78"/>
    <w:sectPr w:rsidR="00C14F78" w:rsidSect="00723AFF">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273008"/>
    <w:rsid w:val="000B0902"/>
    <w:rsid w:val="001C77C5"/>
    <w:rsid w:val="00271E2F"/>
    <w:rsid w:val="00273008"/>
    <w:rsid w:val="00723AFF"/>
    <w:rsid w:val="007E7E4E"/>
    <w:rsid w:val="00C14F78"/>
    <w:rsid w:val="00DB287D"/>
    <w:rsid w:val="00F40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2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271E2F"/>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1E2F"/>
    <w:rPr>
      <w:rFonts w:ascii="Arial" w:eastAsia="Times New Roman" w:hAnsi="Arial" w:cs="Times New Roman"/>
      <w:b/>
      <w:bCs/>
      <w:sz w:val="24"/>
      <w:szCs w:val="24"/>
      <w:u w:val="single"/>
      <w:lang w:eastAsia="ru-RU"/>
    </w:rPr>
  </w:style>
  <w:style w:type="paragraph" w:customStyle="1" w:styleId="a3">
    <w:name w:val="Нормальный (таблица)"/>
    <w:basedOn w:val="a"/>
    <w:next w:val="a"/>
    <w:rsid w:val="00271E2F"/>
    <w:pPr>
      <w:ind w:firstLine="0"/>
    </w:pPr>
  </w:style>
  <w:style w:type="paragraph" w:customStyle="1" w:styleId="a4">
    <w:name w:val="Нормальный (лев. подпись)"/>
    <w:basedOn w:val="a3"/>
    <w:next w:val="a"/>
    <w:rsid w:val="00271E2F"/>
    <w:pPr>
      <w:jc w:val="left"/>
    </w:pPr>
  </w:style>
  <w:style w:type="paragraph" w:customStyle="1" w:styleId="a5">
    <w:name w:val="Нормальный (прав. подпись)"/>
    <w:basedOn w:val="a3"/>
    <w:next w:val="a"/>
    <w:rsid w:val="00271E2F"/>
    <w:pPr>
      <w:jc w:val="right"/>
    </w:pPr>
  </w:style>
  <w:style w:type="paragraph" w:customStyle="1" w:styleId="a6">
    <w:name w:val="Прижатый влево"/>
    <w:basedOn w:val="a"/>
    <w:next w:val="a"/>
    <w:uiPriority w:val="99"/>
    <w:rsid w:val="00271E2F"/>
    <w:pPr>
      <w:ind w:firstLine="0"/>
      <w:jc w:val="left"/>
    </w:pPr>
  </w:style>
  <w:style w:type="paragraph" w:customStyle="1" w:styleId="a7">
    <w:name w:val="Центрированный (таблица)"/>
    <w:basedOn w:val="a3"/>
    <w:next w:val="a"/>
    <w:rsid w:val="00271E2F"/>
    <w:pPr>
      <w:jc w:val="center"/>
    </w:pPr>
  </w:style>
  <w:style w:type="character" w:customStyle="1" w:styleId="a8">
    <w:name w:val="Цветовое выделение"/>
    <w:uiPriority w:val="99"/>
    <w:rsid w:val="00271E2F"/>
    <w:rPr>
      <w:color w:val="0000FF"/>
    </w:rPr>
  </w:style>
  <w:style w:type="character" w:customStyle="1" w:styleId="a9">
    <w:name w:val="Цветовое выделение для Нормальный"/>
    <w:rsid w:val="00271E2F"/>
  </w:style>
  <w:style w:type="character" w:customStyle="1" w:styleId="11">
    <w:name w:val="Заголовок №1_"/>
    <w:basedOn w:val="a0"/>
    <w:link w:val="12"/>
    <w:rsid w:val="00723AFF"/>
    <w:rPr>
      <w:sz w:val="26"/>
      <w:szCs w:val="26"/>
      <w:shd w:val="clear" w:color="auto" w:fill="FFFFFF"/>
    </w:rPr>
  </w:style>
  <w:style w:type="paragraph" w:customStyle="1" w:styleId="12">
    <w:name w:val="Заголовок №1"/>
    <w:basedOn w:val="a"/>
    <w:link w:val="11"/>
    <w:rsid w:val="00723AFF"/>
    <w:pPr>
      <w:widowControl/>
      <w:shd w:val="clear" w:color="auto" w:fill="FFFFFF"/>
      <w:autoSpaceDE/>
      <w:autoSpaceDN/>
      <w:adjustRightInd/>
      <w:spacing w:before="420" w:after="600" w:line="0" w:lineRule="atLeast"/>
      <w:ind w:firstLine="0"/>
      <w:jc w:val="left"/>
      <w:outlineLvl w:val="0"/>
    </w:pPr>
    <w:rPr>
      <w:rFonts w:asciiTheme="minorHAnsi" w:eastAsiaTheme="minorHAnsi" w:hAnsiTheme="minorHAnsi" w:cstheme="minorBidi"/>
      <w:sz w:val="26"/>
      <w:szCs w:val="26"/>
      <w:lang w:eastAsia="en-US"/>
    </w:rPr>
  </w:style>
  <w:style w:type="paragraph" w:customStyle="1" w:styleId="western">
    <w:name w:val="western"/>
    <w:basedOn w:val="a"/>
    <w:rsid w:val="00723AFF"/>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a">
    <w:name w:val="Balloon Text"/>
    <w:basedOn w:val="a"/>
    <w:link w:val="ab"/>
    <w:uiPriority w:val="99"/>
    <w:semiHidden/>
    <w:unhideWhenUsed/>
    <w:rsid w:val="00723AFF"/>
    <w:rPr>
      <w:rFonts w:ascii="Tahoma" w:hAnsi="Tahoma" w:cs="Tahoma"/>
      <w:sz w:val="16"/>
      <w:szCs w:val="16"/>
    </w:rPr>
  </w:style>
  <w:style w:type="character" w:customStyle="1" w:styleId="ab">
    <w:name w:val="Текст выноски Знак"/>
    <w:basedOn w:val="a0"/>
    <w:link w:val="aa"/>
    <w:uiPriority w:val="99"/>
    <w:semiHidden/>
    <w:rsid w:val="00723AFF"/>
    <w:rPr>
      <w:rFonts w:ascii="Tahoma" w:eastAsia="Times New Roman" w:hAnsi="Tahoma" w:cs="Tahoma"/>
      <w:sz w:val="16"/>
      <w:szCs w:val="16"/>
      <w:lang w:eastAsia="ru-RU"/>
    </w:rPr>
  </w:style>
  <w:style w:type="paragraph" w:styleId="ac">
    <w:name w:val="List Paragraph"/>
    <w:basedOn w:val="a"/>
    <w:uiPriority w:val="34"/>
    <w:qFormat/>
    <w:rsid w:val="00723AFF"/>
    <w:pPr>
      <w:ind w:left="720"/>
      <w:contextualSpacing/>
    </w:pPr>
  </w:style>
</w:styles>
</file>

<file path=word/webSettings.xml><?xml version="1.0" encoding="utf-8"?>
<w:webSettings xmlns:r="http://schemas.openxmlformats.org/officeDocument/2006/relationships" xmlns:w="http://schemas.openxmlformats.org/wordprocessingml/2006/main">
  <w:divs>
    <w:div w:id="4190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8751</Words>
  <Characters>49882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DNA7 X86</cp:lastModifiedBy>
  <cp:revision>2</cp:revision>
  <cp:lastPrinted>2021-04-07T06:18:00Z</cp:lastPrinted>
  <dcterms:created xsi:type="dcterms:W3CDTF">2021-04-07T06:18:00Z</dcterms:created>
  <dcterms:modified xsi:type="dcterms:W3CDTF">2021-04-07T06:18:00Z</dcterms:modified>
</cp:coreProperties>
</file>