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61" w:rsidRPr="005E34AF" w:rsidRDefault="00471761" w:rsidP="005E3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5E34AF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5E34AF">
        <w:rPr>
          <w:rFonts w:ascii="Times New Roman" w:hAnsi="Times New Roman"/>
          <w:b/>
          <w:sz w:val="28"/>
          <w:szCs w:val="28"/>
          <w:lang w:val="ru-RU"/>
        </w:rPr>
        <w:t xml:space="preserve">  Р О Т О К О Л</w:t>
      </w:r>
    </w:p>
    <w:p w:rsidR="00471761" w:rsidRPr="005E34AF" w:rsidRDefault="00471761" w:rsidP="005E3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sz w:val="28"/>
          <w:szCs w:val="28"/>
          <w:lang w:val="ru-RU"/>
        </w:rPr>
        <w:t>заседания комиссии по соблюдению  требований к служебному поведению  муниципальных служащих администрации  Краснофлотского сельского поселения Советского района Республики Крым и урегулированию конфликтных интересов</w:t>
      </w: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1</w:t>
      </w:r>
      <w:r w:rsidR="006200EE">
        <w:rPr>
          <w:rFonts w:ascii="Times New Roman" w:hAnsi="Times New Roman"/>
          <w:sz w:val="28"/>
          <w:szCs w:val="28"/>
          <w:lang w:val="ru-RU"/>
        </w:rPr>
        <w:t>5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апреля  20</w:t>
      </w:r>
      <w:r w:rsidR="00425D29" w:rsidRPr="005E34AF">
        <w:rPr>
          <w:rFonts w:ascii="Times New Roman" w:hAnsi="Times New Roman"/>
          <w:sz w:val="28"/>
          <w:szCs w:val="28"/>
          <w:lang w:val="ru-RU"/>
        </w:rPr>
        <w:t>20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года                                                                                             №  </w:t>
      </w:r>
      <w:r w:rsidR="00425D29" w:rsidRPr="005E34AF">
        <w:rPr>
          <w:rFonts w:ascii="Times New Roman" w:hAnsi="Times New Roman"/>
          <w:sz w:val="28"/>
          <w:szCs w:val="28"/>
          <w:lang w:val="ru-RU"/>
        </w:rPr>
        <w:t>8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с. Краснофлотское</w:t>
      </w: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i/>
          <w:sz w:val="28"/>
          <w:szCs w:val="28"/>
          <w:lang w:val="ru-RU"/>
        </w:rPr>
        <w:t>Председатель комиссии:</w:t>
      </w: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Бордюг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 xml:space="preserve"> С.Н. - специалист по предоставлению муниципальных услуг администрации Краснофлотского сельского поселения</w:t>
      </w: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i/>
          <w:sz w:val="28"/>
          <w:szCs w:val="28"/>
          <w:lang w:val="ru-RU"/>
        </w:rPr>
        <w:t>Члены комиссии:</w:t>
      </w:r>
    </w:p>
    <w:p w:rsidR="00D0549E" w:rsidRPr="005E34AF" w:rsidRDefault="00D0549E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1.Бушуев Игорь Иванович- депутат Краснофлотского сельского совета</w:t>
      </w:r>
    </w:p>
    <w:p w:rsidR="00D0549E" w:rsidRPr="005E34AF" w:rsidRDefault="00D0549E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2.Меметова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Эльзара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Кязимовн</w:t>
      </w:r>
      <w:proofErr w:type="gramStart"/>
      <w:r w:rsidRPr="005E34AF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5E34AF">
        <w:rPr>
          <w:rFonts w:ascii="Times New Roman" w:hAnsi="Times New Roman"/>
          <w:sz w:val="28"/>
          <w:szCs w:val="28"/>
          <w:lang w:val="ru-RU"/>
        </w:rPr>
        <w:t xml:space="preserve"> депутат Краснофлотского сельского совета</w:t>
      </w:r>
    </w:p>
    <w:p w:rsidR="00D0549E" w:rsidRPr="005E34AF" w:rsidRDefault="00D0549E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3.Смаилова Лилия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Сейтхалиловн</w:t>
      </w:r>
      <w:proofErr w:type="gramStart"/>
      <w:r w:rsidRPr="005E34AF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5E34AF">
        <w:rPr>
          <w:rFonts w:ascii="Times New Roman" w:hAnsi="Times New Roman"/>
          <w:sz w:val="28"/>
          <w:szCs w:val="28"/>
          <w:lang w:val="ru-RU"/>
        </w:rPr>
        <w:t xml:space="preserve"> депутат Краснофлотского сельского совета</w:t>
      </w: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i/>
          <w:sz w:val="28"/>
          <w:szCs w:val="28"/>
          <w:lang w:val="ru-RU"/>
        </w:rPr>
        <w:t>Секретарь комиссии:</w:t>
      </w:r>
    </w:p>
    <w:p w:rsidR="00471761" w:rsidRPr="005E34AF" w:rsidRDefault="005E34A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Нестеренко Е.В.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- депутат Краснофлотского сельского совета</w:t>
      </w: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i/>
          <w:sz w:val="28"/>
          <w:szCs w:val="28"/>
          <w:lang w:val="ru-RU"/>
        </w:rPr>
        <w:t>Присутствуют:</w:t>
      </w:r>
    </w:p>
    <w:p w:rsidR="00471761" w:rsidRPr="005E34AF" w:rsidRDefault="00D0549E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Ха</w:t>
      </w:r>
      <w:r w:rsidR="00425D29" w:rsidRPr="005E34AF">
        <w:rPr>
          <w:rFonts w:ascii="Times New Roman" w:hAnsi="Times New Roman"/>
          <w:sz w:val="28"/>
          <w:szCs w:val="28"/>
          <w:lang w:val="ru-RU"/>
        </w:rPr>
        <w:t>леева</w:t>
      </w:r>
      <w:proofErr w:type="spellEnd"/>
      <w:r w:rsidR="00425D29" w:rsidRPr="005E34AF">
        <w:rPr>
          <w:rFonts w:ascii="Times New Roman" w:hAnsi="Times New Roman"/>
          <w:sz w:val="28"/>
          <w:szCs w:val="28"/>
          <w:lang w:val="ru-RU"/>
        </w:rPr>
        <w:t xml:space="preserve"> О.В.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– заместитель главы администрации Краснофлотского сельского поселения.</w:t>
      </w:r>
    </w:p>
    <w:p w:rsidR="00471761" w:rsidRPr="005E34AF" w:rsidRDefault="00471761" w:rsidP="005E3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sz w:val="28"/>
          <w:szCs w:val="28"/>
          <w:lang w:val="ru-RU"/>
        </w:rPr>
        <w:t>ПОВЕСТКА  ДНЯ:</w:t>
      </w:r>
    </w:p>
    <w:p w:rsidR="00471761" w:rsidRPr="005E34AF" w:rsidRDefault="00471761" w:rsidP="005E34AF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sz w:val="28"/>
          <w:szCs w:val="28"/>
          <w:lang w:val="ru-RU"/>
        </w:rPr>
        <w:t>Повестка дня:</w:t>
      </w:r>
    </w:p>
    <w:p w:rsidR="00471761" w:rsidRPr="005E34AF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1. О предоставлении муниципальными служащими и руководителя муниципального образования Краснофлотского сельского поселения сведений </w:t>
      </w:r>
      <w:r w:rsidRPr="005E34AF">
        <w:rPr>
          <w:rFonts w:ascii="Times New Roman" w:hAnsi="Times New Roman"/>
          <w:bCs/>
          <w:sz w:val="28"/>
          <w:szCs w:val="28"/>
          <w:lang w:val="ru-RU"/>
        </w:rPr>
        <w:t>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за</w:t>
      </w:r>
      <w:r w:rsidRPr="005E34A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E34AF">
        <w:rPr>
          <w:rFonts w:ascii="Times New Roman" w:hAnsi="Times New Roman"/>
          <w:sz w:val="28"/>
          <w:szCs w:val="28"/>
          <w:lang w:val="ru-RU"/>
        </w:rPr>
        <w:t>отчетный период (с 01.01.201</w:t>
      </w:r>
      <w:r w:rsidR="00425D29" w:rsidRPr="005E34AF">
        <w:rPr>
          <w:rFonts w:ascii="Times New Roman" w:hAnsi="Times New Roman"/>
          <w:sz w:val="28"/>
          <w:szCs w:val="28"/>
          <w:lang w:val="ru-RU"/>
        </w:rPr>
        <w:t>9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по 31.12.201</w:t>
      </w:r>
      <w:r w:rsidR="00425D29" w:rsidRPr="005E34AF">
        <w:rPr>
          <w:rFonts w:ascii="Times New Roman" w:hAnsi="Times New Roman"/>
          <w:sz w:val="28"/>
          <w:szCs w:val="28"/>
          <w:lang w:val="ru-RU"/>
        </w:rPr>
        <w:t>9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г).</w:t>
      </w:r>
    </w:p>
    <w:p w:rsidR="00471761" w:rsidRPr="005E34AF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2. О внесении данных в сведения о расходах и доходах за отчетный период.</w:t>
      </w:r>
    </w:p>
    <w:p w:rsidR="00D0549E" w:rsidRPr="005E34AF" w:rsidRDefault="00D0549E" w:rsidP="005E34AF">
      <w:pPr>
        <w:tabs>
          <w:tab w:val="right" w:pos="510"/>
          <w:tab w:val="left" w:pos="567"/>
          <w:tab w:val="left" w:pos="794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Перед началом работы все участники заседания комиссии проинформированы о том, что члены комиссии и лица, участвующие в заседании комиссии, </w:t>
      </w:r>
      <w:r w:rsidRPr="005E34AF">
        <w:rPr>
          <w:rStyle w:val="a8"/>
          <w:rFonts w:eastAsia="Calibri"/>
          <w:sz w:val="28"/>
          <w:szCs w:val="28"/>
        </w:rPr>
        <w:t xml:space="preserve">не вправе </w:t>
      </w:r>
      <w:r w:rsidRPr="005E34AF">
        <w:rPr>
          <w:rFonts w:ascii="Times New Roman" w:hAnsi="Times New Roman"/>
          <w:sz w:val="28"/>
          <w:szCs w:val="28"/>
          <w:lang w:val="ru-RU"/>
        </w:rPr>
        <w:t>разглашать сведения, ставшие им известными в ходе работы комиссии.</w:t>
      </w:r>
    </w:p>
    <w:p w:rsidR="00D0549E" w:rsidRPr="005E34AF" w:rsidRDefault="00D0549E" w:rsidP="005E34AF">
      <w:pPr>
        <w:pStyle w:val="a7"/>
        <w:spacing w:before="0" w:after="0"/>
        <w:jc w:val="both"/>
        <w:rPr>
          <w:color w:val="000000"/>
          <w:sz w:val="28"/>
          <w:szCs w:val="28"/>
        </w:rPr>
      </w:pPr>
    </w:p>
    <w:p w:rsidR="00471761" w:rsidRPr="005E34AF" w:rsidRDefault="00471761" w:rsidP="005E34AF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sz w:val="28"/>
          <w:szCs w:val="28"/>
          <w:lang w:val="ru-RU"/>
        </w:rPr>
        <w:t>Слушали:</w:t>
      </w:r>
    </w:p>
    <w:p w:rsidR="00471761" w:rsidRPr="005E34AF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По первому вопросу:</w:t>
      </w:r>
    </w:p>
    <w:p w:rsidR="00471761" w:rsidRPr="005E34AF" w:rsidRDefault="00DE7AC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5E34AF">
        <w:rPr>
          <w:rFonts w:ascii="Times New Roman" w:hAnsi="Times New Roman"/>
          <w:b/>
          <w:sz w:val="28"/>
          <w:szCs w:val="28"/>
          <w:lang w:val="ru-RU"/>
        </w:rPr>
        <w:t>Халеева</w:t>
      </w:r>
      <w:proofErr w:type="spellEnd"/>
      <w:r w:rsidRPr="005E34AF">
        <w:rPr>
          <w:rFonts w:ascii="Times New Roman" w:hAnsi="Times New Roman"/>
          <w:b/>
          <w:sz w:val="28"/>
          <w:szCs w:val="28"/>
          <w:lang w:val="ru-RU"/>
        </w:rPr>
        <w:t xml:space="preserve"> О.В</w:t>
      </w:r>
      <w:r w:rsidR="00471761" w:rsidRPr="005E34AF">
        <w:rPr>
          <w:rFonts w:ascii="Times New Roman" w:hAnsi="Times New Roman"/>
          <w:b/>
          <w:sz w:val="28"/>
          <w:szCs w:val="28"/>
          <w:lang w:val="ru-RU"/>
        </w:rPr>
        <w:t>.: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Сведения </w:t>
      </w:r>
      <w:r w:rsidR="00471761" w:rsidRPr="005E34AF">
        <w:rPr>
          <w:rFonts w:ascii="Times New Roman" w:hAnsi="Times New Roman"/>
          <w:bCs/>
          <w:sz w:val="28"/>
          <w:szCs w:val="28"/>
          <w:lang w:val="ru-RU"/>
        </w:rPr>
        <w:t>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за</w:t>
      </w:r>
      <w:r w:rsidR="00471761" w:rsidRPr="005E34A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>отчетный период (с 01.01.201</w:t>
      </w:r>
      <w:r w:rsidR="00425D29" w:rsidRPr="005E34AF">
        <w:rPr>
          <w:rFonts w:ascii="Times New Roman" w:hAnsi="Times New Roman"/>
          <w:sz w:val="28"/>
          <w:szCs w:val="28"/>
          <w:lang w:val="ru-RU"/>
        </w:rPr>
        <w:t>9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по 31.12.201</w:t>
      </w:r>
      <w:r w:rsidR="00425D29" w:rsidRPr="005E34AF">
        <w:rPr>
          <w:rFonts w:ascii="Times New Roman" w:hAnsi="Times New Roman"/>
          <w:sz w:val="28"/>
          <w:szCs w:val="28"/>
          <w:lang w:val="ru-RU"/>
        </w:rPr>
        <w:t>9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>г) в соответствии с требованиями Федерального закона «О противодействии коррупции» муниципальными служащими и руководителями муниципальных учреждений еще не предоставлены, так как</w:t>
      </w:r>
      <w:proofErr w:type="gramEnd"/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срок подачи истекает 30 апреля 20</w:t>
      </w:r>
      <w:r w:rsidR="00425D29" w:rsidRPr="005E34AF">
        <w:rPr>
          <w:rFonts w:ascii="Times New Roman" w:hAnsi="Times New Roman"/>
          <w:sz w:val="28"/>
          <w:szCs w:val="28"/>
          <w:lang w:val="ru-RU"/>
        </w:rPr>
        <w:t>20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года. Все специалисты администрации обеспечены специальным программным обеспечением автоматизированная информационная система «Справка БК+»  для заполнения сведений </w:t>
      </w:r>
      <w:r w:rsidR="00471761" w:rsidRPr="005E34AF">
        <w:rPr>
          <w:rFonts w:ascii="Times New Roman" w:hAnsi="Times New Roman"/>
          <w:bCs/>
          <w:sz w:val="28"/>
          <w:szCs w:val="28"/>
          <w:lang w:val="ru-RU"/>
        </w:rPr>
        <w:t xml:space="preserve">о своих </w:t>
      </w:r>
      <w:r w:rsidR="00471761" w:rsidRPr="005E34AF">
        <w:rPr>
          <w:rFonts w:ascii="Times New Roman" w:hAnsi="Times New Roman"/>
          <w:bCs/>
          <w:sz w:val="28"/>
          <w:szCs w:val="28"/>
          <w:lang w:val="ru-RU"/>
        </w:rPr>
        <w:lastRenderedPageBreak/>
        <w:t>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за</w:t>
      </w:r>
      <w:r w:rsidR="00471761" w:rsidRPr="005E34A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отчетный период. Заполнение деклараций в электронном виде позволит значительно упростить работу по заполнению деклараций и избежать многих ошибок. Убедительная просьба не ждать </w:t>
      </w:r>
      <w:r w:rsidR="00D0549E" w:rsidRPr="005E34AF">
        <w:rPr>
          <w:rFonts w:ascii="Times New Roman" w:hAnsi="Times New Roman"/>
          <w:sz w:val="28"/>
          <w:szCs w:val="28"/>
          <w:lang w:val="ru-RU"/>
        </w:rPr>
        <w:t>30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апреля, а сдавать декларацию раньше. </w:t>
      </w:r>
    </w:p>
    <w:p w:rsidR="00471761" w:rsidRPr="005E34AF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 По второму вопросу:</w:t>
      </w:r>
    </w:p>
    <w:p w:rsidR="00471761" w:rsidRPr="005E34AF" w:rsidRDefault="005E34AF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E34AF">
        <w:rPr>
          <w:rFonts w:ascii="Times New Roman" w:hAnsi="Times New Roman"/>
          <w:b/>
          <w:sz w:val="28"/>
          <w:szCs w:val="28"/>
          <w:lang w:val="ru-RU"/>
        </w:rPr>
        <w:t>Смаилова</w:t>
      </w:r>
      <w:proofErr w:type="spellEnd"/>
      <w:r w:rsidRPr="005E34AF">
        <w:rPr>
          <w:rFonts w:ascii="Times New Roman" w:hAnsi="Times New Roman"/>
          <w:b/>
          <w:sz w:val="28"/>
          <w:szCs w:val="28"/>
          <w:lang w:val="ru-RU"/>
        </w:rPr>
        <w:t xml:space="preserve"> Л.С.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5E34AF">
        <w:rPr>
          <w:rFonts w:ascii="Times New Roman" w:hAnsi="Times New Roman"/>
          <w:sz w:val="28"/>
          <w:szCs w:val="28"/>
          <w:lang w:val="ru-RU"/>
        </w:rPr>
        <w:t>- На рассмотрение комиссии поступило 4 заявления, в которых указано, что в связи с политической ситуацией в Украине у заявителей отсутствует возможность выезда на территорию Украины</w:t>
      </w:r>
      <w:r w:rsidRPr="005E34AF">
        <w:rPr>
          <w:rFonts w:ascii="Times New Roman" w:hAnsi="Times New Roman"/>
          <w:color w:val="000000"/>
          <w:sz w:val="28"/>
          <w:szCs w:val="28"/>
          <w:lang w:val="ru-RU"/>
        </w:rPr>
        <w:t xml:space="preserve"> с целью закрытия счетов в банках Украины, 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заявления о закрытии счетов направлены по электронной почте в банки Украины </w:t>
      </w:r>
    </w:p>
    <w:p w:rsidR="005E34AF" w:rsidRPr="005E34AF" w:rsidRDefault="005E34AF" w:rsidP="005E34AF">
      <w:pPr>
        <w:pStyle w:val="a7"/>
        <w:suppressAutoHyphens w:val="0"/>
        <w:spacing w:before="0" w:after="0"/>
        <w:jc w:val="both"/>
        <w:rPr>
          <w:sz w:val="28"/>
          <w:szCs w:val="28"/>
        </w:rPr>
      </w:pPr>
      <w:proofErr w:type="spellStart"/>
      <w:r w:rsidRPr="005E34AF">
        <w:rPr>
          <w:rStyle w:val="a4"/>
          <w:b/>
          <w:i w:val="0"/>
          <w:sz w:val="28"/>
          <w:szCs w:val="28"/>
        </w:rPr>
        <w:t>Меметова</w:t>
      </w:r>
      <w:proofErr w:type="spellEnd"/>
      <w:r w:rsidRPr="005E34AF">
        <w:rPr>
          <w:rStyle w:val="a4"/>
          <w:b/>
          <w:i w:val="0"/>
          <w:sz w:val="28"/>
          <w:szCs w:val="28"/>
        </w:rPr>
        <w:t xml:space="preserve"> Э.К</w:t>
      </w:r>
      <w:r w:rsidR="00471761" w:rsidRPr="005E34AF">
        <w:rPr>
          <w:rStyle w:val="a4"/>
          <w:b/>
          <w:i w:val="0"/>
          <w:sz w:val="28"/>
          <w:szCs w:val="28"/>
        </w:rPr>
        <w:t>., член комиссии</w:t>
      </w:r>
      <w:r w:rsidR="00471761" w:rsidRPr="005E34AF">
        <w:rPr>
          <w:rStyle w:val="a4"/>
          <w:i w:val="0"/>
          <w:sz w:val="28"/>
          <w:szCs w:val="28"/>
        </w:rPr>
        <w:t xml:space="preserve">, </w:t>
      </w:r>
      <w:r w:rsidRPr="005E34AF">
        <w:rPr>
          <w:sz w:val="28"/>
          <w:szCs w:val="28"/>
        </w:rPr>
        <w:t>член комиссии, предложила комиссии проголосовать за то, чтоб признать обстоятельства, изложенные в заявлениях, объективными и уважительными.</w:t>
      </w:r>
    </w:p>
    <w:p w:rsidR="005E34AF" w:rsidRPr="005E34AF" w:rsidRDefault="005E34AF" w:rsidP="005E34AF">
      <w:pPr>
        <w:spacing w:after="0"/>
        <w:jc w:val="both"/>
        <w:rPr>
          <w:rStyle w:val="a4"/>
          <w:b/>
          <w:i w:val="0"/>
          <w:sz w:val="28"/>
          <w:szCs w:val="28"/>
          <w:lang w:val="ru-RU"/>
        </w:rPr>
      </w:pPr>
    </w:p>
    <w:p w:rsidR="00471761" w:rsidRPr="005E34AF" w:rsidRDefault="00471761" w:rsidP="005E34AF">
      <w:pPr>
        <w:spacing w:after="0"/>
        <w:jc w:val="both"/>
        <w:rPr>
          <w:rStyle w:val="a4"/>
          <w:b/>
          <w:i w:val="0"/>
          <w:sz w:val="28"/>
          <w:szCs w:val="28"/>
          <w:lang w:val="ru-RU"/>
        </w:rPr>
      </w:pPr>
      <w:r w:rsidRPr="005E34AF">
        <w:rPr>
          <w:rStyle w:val="a4"/>
          <w:b/>
          <w:i w:val="0"/>
          <w:sz w:val="28"/>
          <w:szCs w:val="28"/>
          <w:lang w:val="ru-RU"/>
        </w:rPr>
        <w:t>ГОЛОСОВАЛИ:</w:t>
      </w:r>
    </w:p>
    <w:p w:rsidR="00471761" w:rsidRPr="005E34AF" w:rsidRDefault="00471761" w:rsidP="005E34AF">
      <w:pPr>
        <w:spacing w:after="0"/>
        <w:jc w:val="both"/>
        <w:rPr>
          <w:rStyle w:val="a4"/>
          <w:i w:val="0"/>
          <w:sz w:val="28"/>
          <w:szCs w:val="28"/>
          <w:lang w:val="ru-RU"/>
        </w:rPr>
      </w:pPr>
      <w:r w:rsidRPr="005E34AF">
        <w:rPr>
          <w:rStyle w:val="a4"/>
          <w:i w:val="0"/>
          <w:sz w:val="28"/>
          <w:szCs w:val="28"/>
          <w:lang w:val="ru-RU"/>
        </w:rPr>
        <w:t>«За» -5 человек, «Против»- нет, «Воздержались» - нет.</w:t>
      </w:r>
    </w:p>
    <w:p w:rsidR="00471761" w:rsidRPr="005E34AF" w:rsidRDefault="00471761" w:rsidP="005E34AF">
      <w:pPr>
        <w:spacing w:after="0"/>
        <w:jc w:val="both"/>
        <w:rPr>
          <w:rStyle w:val="a4"/>
          <w:b/>
          <w:i w:val="0"/>
          <w:sz w:val="28"/>
          <w:szCs w:val="28"/>
          <w:lang w:val="ru-RU"/>
        </w:rPr>
      </w:pPr>
      <w:r w:rsidRPr="005E34AF">
        <w:rPr>
          <w:rStyle w:val="a4"/>
          <w:b/>
          <w:i w:val="0"/>
          <w:sz w:val="28"/>
          <w:szCs w:val="28"/>
          <w:lang w:val="ru-RU"/>
        </w:rPr>
        <w:t>Решили:</w:t>
      </w:r>
    </w:p>
    <w:p w:rsidR="00471761" w:rsidRPr="005E34AF" w:rsidRDefault="00471761" w:rsidP="005E34AF">
      <w:pPr>
        <w:spacing w:after="0"/>
        <w:jc w:val="both"/>
        <w:rPr>
          <w:rStyle w:val="a4"/>
          <w:i w:val="0"/>
          <w:sz w:val="28"/>
          <w:szCs w:val="28"/>
          <w:lang w:val="ru-RU"/>
        </w:rPr>
      </w:pPr>
      <w:r w:rsidRPr="005E34AF">
        <w:rPr>
          <w:rStyle w:val="a4"/>
          <w:i w:val="0"/>
          <w:sz w:val="28"/>
          <w:szCs w:val="28"/>
          <w:lang w:val="ru-RU"/>
        </w:rPr>
        <w:t>1. Признать, что обстоятельства, препятствующие выезду на территорию Украины  для закрытия счета, являются объективными и уважительными.</w:t>
      </w:r>
    </w:p>
    <w:p w:rsidR="00471761" w:rsidRPr="005E34AF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Style w:val="a4"/>
          <w:i w:val="0"/>
          <w:sz w:val="28"/>
          <w:szCs w:val="28"/>
          <w:lang w:val="ru-RU"/>
        </w:rPr>
        <w:t xml:space="preserve">2. </w:t>
      </w:r>
      <w:proofErr w:type="gramStart"/>
      <w:r w:rsidRPr="005E34AF">
        <w:rPr>
          <w:rStyle w:val="a4"/>
          <w:i w:val="0"/>
          <w:sz w:val="28"/>
          <w:szCs w:val="28"/>
          <w:lang w:val="ru-RU"/>
        </w:rPr>
        <w:t>В связи с невозможностью</w:t>
      </w:r>
      <w:r w:rsidRPr="005E34A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5E34AF">
        <w:rPr>
          <w:rFonts w:ascii="Times New Roman" w:hAnsi="Times New Roman"/>
          <w:sz w:val="28"/>
          <w:szCs w:val="28"/>
          <w:lang w:val="ru-RU"/>
        </w:rPr>
        <w:t>предоставления сведений в раздел 4 «Сведения о счетах в банках и иных кредитных организациях» - справках о доходах, расходах, об имуществе и обязательствах имущественного характера по карточным счетам, открытым ранее в ПАО КБ «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Приватбанк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>»</w:t>
      </w:r>
      <w:r w:rsidR="00D64026" w:rsidRPr="005E34AF">
        <w:rPr>
          <w:rFonts w:ascii="Times New Roman" w:hAnsi="Times New Roman"/>
          <w:sz w:val="28"/>
          <w:szCs w:val="28"/>
          <w:lang w:val="ru-RU"/>
        </w:rPr>
        <w:t>,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4026" w:rsidRPr="005E34AF">
        <w:rPr>
          <w:rFonts w:ascii="Times New Roman" w:hAnsi="Times New Roman"/>
          <w:sz w:val="28"/>
          <w:szCs w:val="28"/>
          <w:lang w:val="ru-RU"/>
        </w:rPr>
        <w:t>ОАО «Аваль»</w:t>
      </w:r>
      <w:r w:rsidRPr="005E34AF">
        <w:rPr>
          <w:rFonts w:ascii="Times New Roman" w:hAnsi="Times New Roman"/>
          <w:sz w:val="28"/>
          <w:szCs w:val="28"/>
          <w:lang w:val="ru-RU"/>
        </w:rPr>
        <w:t>, Украина, решили не включать в раздел 4 «Сведения о счетах в банках и иных кредитных организациях» - справках о доходах, расходах, об</w:t>
      </w:r>
      <w:proofErr w:type="gramEnd"/>
      <w:r w:rsidRPr="005E34AF">
        <w:rPr>
          <w:rFonts w:ascii="Times New Roman" w:hAnsi="Times New Roman"/>
          <w:sz w:val="28"/>
          <w:szCs w:val="28"/>
          <w:lang w:val="ru-RU"/>
        </w:rPr>
        <w:t xml:space="preserve"> имуществе и обязательствах имущественного характера сведения о лицевых счетах, имеющихся ранее в ПАО КБ «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Приватбанк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>»</w:t>
      </w:r>
      <w:proofErr w:type="gramStart"/>
      <w:r w:rsidRPr="005E34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4026" w:rsidRPr="005E34AF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D64026" w:rsidRPr="005E34AF">
        <w:rPr>
          <w:rFonts w:ascii="Times New Roman" w:hAnsi="Times New Roman"/>
          <w:sz w:val="28"/>
          <w:szCs w:val="28"/>
          <w:lang w:val="ru-RU"/>
        </w:rPr>
        <w:t xml:space="preserve"> ОАО «Аваль»</w:t>
      </w:r>
      <w:r w:rsidRPr="005E34AF">
        <w:rPr>
          <w:rFonts w:ascii="Times New Roman" w:hAnsi="Times New Roman"/>
          <w:sz w:val="28"/>
          <w:szCs w:val="28"/>
          <w:lang w:val="ru-RU"/>
        </w:rPr>
        <w:t>, Украина.</w:t>
      </w: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Председатель:               _____________________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Бордюг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 xml:space="preserve"> С.Н.  </w:t>
      </w: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Секретарь:                   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______________________</w:t>
      </w:r>
      <w:r w:rsidR="005E34AF" w:rsidRPr="005E34AF">
        <w:rPr>
          <w:rFonts w:ascii="Times New Roman" w:hAnsi="Times New Roman"/>
          <w:sz w:val="28"/>
          <w:szCs w:val="28"/>
          <w:lang w:val="ru-RU"/>
        </w:rPr>
        <w:t>Нестеренко</w:t>
      </w:r>
      <w:proofErr w:type="spellEnd"/>
      <w:r w:rsidR="005E34AF" w:rsidRPr="005E34AF">
        <w:rPr>
          <w:rFonts w:ascii="Times New Roman" w:hAnsi="Times New Roman"/>
          <w:sz w:val="28"/>
          <w:szCs w:val="28"/>
          <w:lang w:val="ru-RU"/>
        </w:rPr>
        <w:t xml:space="preserve"> Е.В.</w:t>
      </w: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Члены комиссии:          _____________________ </w:t>
      </w:r>
      <w:r w:rsidR="005E34AF" w:rsidRPr="005E34AF">
        <w:rPr>
          <w:rFonts w:ascii="Times New Roman" w:hAnsi="Times New Roman"/>
          <w:sz w:val="28"/>
          <w:szCs w:val="28"/>
          <w:lang w:val="ru-RU"/>
        </w:rPr>
        <w:t>Бушуев И.И.</w:t>
      </w: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______________________</w:t>
      </w:r>
      <w:r w:rsidR="005E34AF" w:rsidRPr="005E34AF">
        <w:rPr>
          <w:rFonts w:ascii="Times New Roman" w:hAnsi="Times New Roman"/>
          <w:sz w:val="28"/>
          <w:szCs w:val="28"/>
          <w:lang w:val="ru-RU"/>
        </w:rPr>
        <w:t>Меметова</w:t>
      </w:r>
      <w:proofErr w:type="spellEnd"/>
      <w:r w:rsidR="005E34AF" w:rsidRPr="005E34AF">
        <w:rPr>
          <w:rFonts w:ascii="Times New Roman" w:hAnsi="Times New Roman"/>
          <w:sz w:val="28"/>
          <w:szCs w:val="28"/>
          <w:lang w:val="ru-RU"/>
        </w:rPr>
        <w:t xml:space="preserve"> Э.К.</w:t>
      </w: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                                       _____________________  </w:t>
      </w:r>
      <w:proofErr w:type="spellStart"/>
      <w:r w:rsidR="005E34AF" w:rsidRPr="005E34AF">
        <w:rPr>
          <w:rFonts w:ascii="Times New Roman" w:hAnsi="Times New Roman"/>
          <w:sz w:val="28"/>
          <w:szCs w:val="28"/>
          <w:lang w:val="ru-RU"/>
        </w:rPr>
        <w:t>Смаилова</w:t>
      </w:r>
      <w:proofErr w:type="spellEnd"/>
      <w:r w:rsidR="005E34AF" w:rsidRPr="005E34AF">
        <w:rPr>
          <w:rFonts w:ascii="Times New Roman" w:hAnsi="Times New Roman"/>
          <w:sz w:val="28"/>
          <w:szCs w:val="28"/>
          <w:lang w:val="ru-RU"/>
        </w:rPr>
        <w:t xml:space="preserve"> Л.С.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</w:p>
    <w:sectPr w:rsidR="00471761" w:rsidRPr="005E34AF" w:rsidSect="007511F5">
      <w:pgSz w:w="11906" w:h="16838"/>
      <w:pgMar w:top="539" w:right="850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BF4"/>
    <w:multiLevelType w:val="hybridMultilevel"/>
    <w:tmpl w:val="4A2023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180F83"/>
    <w:multiLevelType w:val="hybridMultilevel"/>
    <w:tmpl w:val="22EE4DAE"/>
    <w:lvl w:ilvl="0" w:tplc="AACCDC6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2DAF4E4C"/>
    <w:multiLevelType w:val="hybridMultilevel"/>
    <w:tmpl w:val="F04405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A78FE"/>
    <w:rsid w:val="001158BA"/>
    <w:rsid w:val="00230B09"/>
    <w:rsid w:val="002522B8"/>
    <w:rsid w:val="00296C5C"/>
    <w:rsid w:val="002F28A3"/>
    <w:rsid w:val="00310C91"/>
    <w:rsid w:val="00425D29"/>
    <w:rsid w:val="004555AB"/>
    <w:rsid w:val="00471761"/>
    <w:rsid w:val="005E34AF"/>
    <w:rsid w:val="006200EE"/>
    <w:rsid w:val="00662576"/>
    <w:rsid w:val="00697A45"/>
    <w:rsid w:val="00731D67"/>
    <w:rsid w:val="007511F5"/>
    <w:rsid w:val="008E5922"/>
    <w:rsid w:val="008E5F04"/>
    <w:rsid w:val="00920911"/>
    <w:rsid w:val="00925F4E"/>
    <w:rsid w:val="00945D25"/>
    <w:rsid w:val="00992F76"/>
    <w:rsid w:val="009B35FF"/>
    <w:rsid w:val="00AB03DB"/>
    <w:rsid w:val="00AB779F"/>
    <w:rsid w:val="00AB7D48"/>
    <w:rsid w:val="00AC738B"/>
    <w:rsid w:val="00B10CF7"/>
    <w:rsid w:val="00B44A27"/>
    <w:rsid w:val="00C0369D"/>
    <w:rsid w:val="00C12775"/>
    <w:rsid w:val="00C244E3"/>
    <w:rsid w:val="00C40666"/>
    <w:rsid w:val="00CF2D73"/>
    <w:rsid w:val="00D0549E"/>
    <w:rsid w:val="00D46624"/>
    <w:rsid w:val="00D53E60"/>
    <w:rsid w:val="00D64026"/>
    <w:rsid w:val="00D900D3"/>
    <w:rsid w:val="00DC27D1"/>
    <w:rsid w:val="00DE7AC1"/>
    <w:rsid w:val="00E5508D"/>
    <w:rsid w:val="00EA78FE"/>
    <w:rsid w:val="00EC381B"/>
    <w:rsid w:val="00ED79F8"/>
    <w:rsid w:val="00EE07A4"/>
    <w:rsid w:val="00FE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1B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4A27"/>
    <w:pPr>
      <w:ind w:left="720"/>
      <w:contextualSpacing/>
    </w:pPr>
  </w:style>
  <w:style w:type="character" w:styleId="a4">
    <w:name w:val="Emphasis"/>
    <w:basedOn w:val="a0"/>
    <w:uiPriority w:val="99"/>
    <w:qFormat/>
    <w:locked/>
    <w:rsid w:val="00CF2D73"/>
    <w:rPr>
      <w:rFonts w:ascii="Times New Roman" w:hAnsi="Times New Roman"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0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69D"/>
    <w:rPr>
      <w:rFonts w:ascii="Tahoma" w:hAnsi="Tahoma" w:cs="Tahoma"/>
      <w:sz w:val="16"/>
      <w:szCs w:val="16"/>
      <w:lang w:val="uk-UA" w:eastAsia="en-US"/>
    </w:rPr>
  </w:style>
  <w:style w:type="paragraph" w:styleId="a7">
    <w:name w:val="Normal (Web)"/>
    <w:basedOn w:val="a"/>
    <w:rsid w:val="00D054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8">
    <w:name w:val="Основной текст + Полужирный"/>
    <w:basedOn w:val="a0"/>
    <w:rsid w:val="00D054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DNA7 X86</cp:lastModifiedBy>
  <cp:revision>5</cp:revision>
  <cp:lastPrinted>2020-04-15T08:26:00Z</cp:lastPrinted>
  <dcterms:created xsi:type="dcterms:W3CDTF">2020-04-10T13:06:00Z</dcterms:created>
  <dcterms:modified xsi:type="dcterms:W3CDTF">2020-04-15T08:27:00Z</dcterms:modified>
</cp:coreProperties>
</file>