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437" w:rsidRPr="00187437" w:rsidRDefault="00187437" w:rsidP="00187437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" w:hAnsi="Golos"/>
          <w:color w:val="222733"/>
          <w:spacing w:val="1"/>
          <w:sz w:val="28"/>
          <w:szCs w:val="28"/>
        </w:rPr>
      </w:pPr>
      <w:r w:rsidRPr="00187437">
        <w:rPr>
          <w:rFonts w:ascii="Golos" w:hAnsi="Golos"/>
          <w:color w:val="222733"/>
          <w:spacing w:val="1"/>
          <w:sz w:val="28"/>
          <w:szCs w:val="28"/>
        </w:rPr>
        <w:t>Государственный комитет по государственной регистрации и кадастру Республики Крым рекомендует заявителям до конца нынешнего года забирать готовые документы, которые находятся в многофункциональных центрах «Мои документы» после совершения учетно-регистрационных действий.</w:t>
      </w:r>
    </w:p>
    <w:p w:rsidR="00187437" w:rsidRPr="00187437" w:rsidRDefault="00187437" w:rsidP="00187437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" w:hAnsi="Golos"/>
          <w:color w:val="222733"/>
          <w:spacing w:val="1"/>
          <w:sz w:val="28"/>
          <w:szCs w:val="28"/>
        </w:rPr>
      </w:pPr>
      <w:r w:rsidRPr="00187437">
        <w:rPr>
          <w:rFonts w:ascii="Golos" w:hAnsi="Golos"/>
          <w:color w:val="222733"/>
          <w:spacing w:val="1"/>
          <w:sz w:val="28"/>
          <w:szCs w:val="28"/>
        </w:rPr>
        <w:t>«После регистрации недвижимости документы заявителей, </w:t>
      </w:r>
      <w:hyperlink r:id="rId4" w:history="1">
        <w:r w:rsidRPr="00187437">
          <w:rPr>
            <w:rStyle w:val="a4"/>
            <w:rFonts w:ascii="Golos" w:hAnsi="Golos"/>
            <w:spacing w:val="1"/>
            <w:sz w:val="28"/>
            <w:szCs w:val="28"/>
            <w:u w:val="none"/>
          </w:rPr>
          <w:t xml:space="preserve">поданные в МФЦ, хранятся </w:t>
        </w:r>
        <w:proofErr w:type="gramStart"/>
        <w:r w:rsidRPr="00187437">
          <w:rPr>
            <w:rStyle w:val="a4"/>
            <w:rFonts w:ascii="Golos" w:hAnsi="Golos"/>
            <w:spacing w:val="1"/>
            <w:sz w:val="28"/>
            <w:szCs w:val="28"/>
            <w:u w:val="none"/>
          </w:rPr>
          <w:t>там</w:t>
        </w:r>
        <w:proofErr w:type="gramEnd"/>
        <w:r w:rsidRPr="00187437">
          <w:rPr>
            <w:rStyle w:val="a4"/>
            <w:rFonts w:ascii="Golos" w:hAnsi="Golos"/>
            <w:spacing w:val="1"/>
            <w:sz w:val="28"/>
            <w:szCs w:val="28"/>
            <w:u w:val="none"/>
          </w:rPr>
          <w:t xml:space="preserve"> на протяжении 45 дней</w:t>
        </w:r>
      </w:hyperlink>
      <w:r w:rsidRPr="00187437">
        <w:rPr>
          <w:rFonts w:ascii="Golos" w:hAnsi="Golos"/>
          <w:color w:val="222733"/>
          <w:spacing w:val="1"/>
          <w:sz w:val="28"/>
          <w:szCs w:val="28"/>
        </w:rPr>
        <w:t xml:space="preserve">. Если по какой-то причине собственник или его законный представитель их вовремя не заберет, спустя 1,5 месяца выписки из ЕГРН, оригиналы договоров и иные документы перемещаются в </w:t>
      </w:r>
      <w:proofErr w:type="spellStart"/>
      <w:r w:rsidRPr="00187437">
        <w:rPr>
          <w:rFonts w:ascii="Golos" w:hAnsi="Golos"/>
          <w:color w:val="222733"/>
          <w:spacing w:val="1"/>
          <w:sz w:val="28"/>
          <w:szCs w:val="28"/>
        </w:rPr>
        <w:t>Госкомрегистр</w:t>
      </w:r>
      <w:proofErr w:type="spellEnd"/>
      <w:r w:rsidRPr="00187437">
        <w:rPr>
          <w:rFonts w:ascii="Golos" w:hAnsi="Golos"/>
          <w:color w:val="222733"/>
          <w:spacing w:val="1"/>
          <w:sz w:val="28"/>
          <w:szCs w:val="28"/>
        </w:rPr>
        <w:t xml:space="preserve">, подпадая под категорию невостребованных документов. С 1 января 2026 года </w:t>
      </w:r>
      <w:proofErr w:type="spellStart"/>
      <w:r w:rsidRPr="00187437">
        <w:rPr>
          <w:rFonts w:ascii="Golos" w:hAnsi="Golos"/>
          <w:color w:val="222733"/>
          <w:spacing w:val="1"/>
          <w:sz w:val="28"/>
          <w:szCs w:val="28"/>
        </w:rPr>
        <w:t>Госкомрегистр</w:t>
      </w:r>
      <w:proofErr w:type="spellEnd"/>
      <w:r w:rsidRPr="00187437">
        <w:rPr>
          <w:rFonts w:ascii="Golos" w:hAnsi="Golos"/>
          <w:color w:val="222733"/>
          <w:spacing w:val="1"/>
          <w:sz w:val="28"/>
          <w:szCs w:val="28"/>
        </w:rPr>
        <w:t xml:space="preserve"> прекратит исполнение полномочий </w:t>
      </w:r>
      <w:proofErr w:type="spellStart"/>
      <w:r w:rsidRPr="00187437">
        <w:rPr>
          <w:rFonts w:ascii="Golos" w:hAnsi="Golos"/>
          <w:color w:val="222733"/>
          <w:spacing w:val="1"/>
          <w:sz w:val="28"/>
          <w:szCs w:val="28"/>
        </w:rPr>
        <w:t>Росреестра</w:t>
      </w:r>
      <w:proofErr w:type="spellEnd"/>
      <w:r w:rsidRPr="00187437">
        <w:rPr>
          <w:rFonts w:ascii="Golos" w:hAnsi="Golos"/>
          <w:color w:val="222733"/>
          <w:spacing w:val="1"/>
          <w:sz w:val="28"/>
          <w:szCs w:val="28"/>
        </w:rPr>
        <w:t xml:space="preserve">, поэтому невостребованные документы по услугам </w:t>
      </w:r>
      <w:proofErr w:type="spellStart"/>
      <w:r w:rsidRPr="00187437">
        <w:rPr>
          <w:rFonts w:ascii="Golos" w:hAnsi="Golos"/>
          <w:color w:val="222733"/>
          <w:spacing w:val="1"/>
          <w:sz w:val="28"/>
          <w:szCs w:val="28"/>
        </w:rPr>
        <w:t>Росреестра</w:t>
      </w:r>
      <w:proofErr w:type="spellEnd"/>
      <w:r w:rsidRPr="00187437">
        <w:rPr>
          <w:rFonts w:ascii="Golos" w:hAnsi="Golos"/>
          <w:color w:val="222733"/>
          <w:spacing w:val="1"/>
          <w:sz w:val="28"/>
          <w:szCs w:val="28"/>
        </w:rPr>
        <w:t xml:space="preserve"> будут заранее перевезены в Симферополь, их выдачей будет заниматься крымский филиал ППК «</w:t>
      </w:r>
      <w:proofErr w:type="spellStart"/>
      <w:r w:rsidRPr="00187437">
        <w:rPr>
          <w:rFonts w:ascii="Golos" w:hAnsi="Golos"/>
          <w:color w:val="222733"/>
          <w:spacing w:val="1"/>
          <w:sz w:val="28"/>
          <w:szCs w:val="28"/>
        </w:rPr>
        <w:t>Роскадастр</w:t>
      </w:r>
      <w:proofErr w:type="spellEnd"/>
      <w:r w:rsidRPr="00187437">
        <w:rPr>
          <w:rFonts w:ascii="Golos" w:hAnsi="Golos"/>
          <w:color w:val="222733"/>
          <w:spacing w:val="1"/>
          <w:sz w:val="28"/>
          <w:szCs w:val="28"/>
        </w:rPr>
        <w:t xml:space="preserve">». Следовательно, если человек недавно подал документы на оформление имущества, скажем, в МФЦ Джанкоя, после </w:t>
      </w:r>
      <w:proofErr w:type="spellStart"/>
      <w:r w:rsidRPr="00187437">
        <w:rPr>
          <w:rFonts w:ascii="Golos" w:hAnsi="Golos"/>
          <w:color w:val="222733"/>
          <w:spacing w:val="1"/>
          <w:sz w:val="28"/>
          <w:szCs w:val="28"/>
        </w:rPr>
        <w:t>госрегистрации</w:t>
      </w:r>
      <w:proofErr w:type="spellEnd"/>
      <w:r w:rsidRPr="00187437">
        <w:rPr>
          <w:rFonts w:ascii="Golos" w:hAnsi="Golos"/>
          <w:color w:val="222733"/>
          <w:spacing w:val="1"/>
          <w:sz w:val="28"/>
          <w:szCs w:val="28"/>
        </w:rPr>
        <w:t xml:space="preserve"> он ещё сможет забрать документы в местном МФЦ. А в следующем году за ними придется уже ехать в Симферополь, что повлечет дополнительные расходы. Мы настоятельно советуем гражданам и организациям обращаться за результатами предоставленных </w:t>
      </w:r>
      <w:proofErr w:type="spellStart"/>
      <w:r w:rsidRPr="00187437">
        <w:rPr>
          <w:rFonts w:ascii="Golos" w:hAnsi="Golos"/>
          <w:color w:val="222733"/>
          <w:spacing w:val="1"/>
          <w:sz w:val="28"/>
          <w:szCs w:val="28"/>
        </w:rPr>
        <w:t>госуслуг</w:t>
      </w:r>
      <w:proofErr w:type="spellEnd"/>
      <w:r w:rsidRPr="00187437">
        <w:rPr>
          <w:rFonts w:ascii="Golos" w:hAnsi="Golos"/>
          <w:color w:val="222733"/>
          <w:spacing w:val="1"/>
          <w:sz w:val="28"/>
          <w:szCs w:val="28"/>
        </w:rPr>
        <w:t xml:space="preserve"> в МФЦ и забирать их в установленный для этого срок», — пояснила заместитель председателя </w:t>
      </w:r>
      <w:proofErr w:type="spellStart"/>
      <w:r w:rsidRPr="00187437">
        <w:rPr>
          <w:rFonts w:ascii="Golos" w:hAnsi="Golos"/>
          <w:color w:val="222733"/>
          <w:spacing w:val="1"/>
          <w:sz w:val="28"/>
          <w:szCs w:val="28"/>
        </w:rPr>
        <w:t>Госкомрегистра</w:t>
      </w:r>
      <w:proofErr w:type="spellEnd"/>
      <w:r w:rsidRPr="00187437">
        <w:rPr>
          <w:rFonts w:ascii="Golos" w:hAnsi="Golos"/>
          <w:color w:val="222733"/>
          <w:spacing w:val="1"/>
          <w:sz w:val="28"/>
          <w:szCs w:val="28"/>
        </w:rPr>
        <w:t xml:space="preserve"> Валентина </w:t>
      </w:r>
      <w:proofErr w:type="spellStart"/>
      <w:r w:rsidRPr="00187437">
        <w:rPr>
          <w:rFonts w:ascii="Golos" w:hAnsi="Golos"/>
          <w:color w:val="222733"/>
          <w:spacing w:val="1"/>
          <w:sz w:val="28"/>
          <w:szCs w:val="28"/>
        </w:rPr>
        <w:t>Кирлица</w:t>
      </w:r>
      <w:proofErr w:type="spellEnd"/>
      <w:r w:rsidRPr="00187437">
        <w:rPr>
          <w:rFonts w:ascii="Golos" w:hAnsi="Golos"/>
          <w:color w:val="222733"/>
          <w:spacing w:val="1"/>
          <w:sz w:val="28"/>
          <w:szCs w:val="28"/>
        </w:rPr>
        <w:t>.</w:t>
      </w:r>
    </w:p>
    <w:p w:rsidR="00187437" w:rsidRPr="00187437" w:rsidRDefault="00187437" w:rsidP="00187437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" w:hAnsi="Golos"/>
          <w:color w:val="222733"/>
          <w:spacing w:val="1"/>
          <w:sz w:val="28"/>
          <w:szCs w:val="28"/>
        </w:rPr>
      </w:pPr>
      <w:r w:rsidRPr="00187437">
        <w:rPr>
          <w:rFonts w:ascii="Golos" w:hAnsi="Golos"/>
          <w:color w:val="222733"/>
          <w:spacing w:val="1"/>
          <w:sz w:val="28"/>
          <w:szCs w:val="28"/>
        </w:rPr>
        <w:t xml:space="preserve">В ведомстве достаточно примеров, когда граждане буквально годами не забирают бумаги, на основании которых регистрировались права и имущественные сделки. По приблизительным подсчетам, сейчас в госоргане накопилось порядка 324 тысяч невостребованных документов физических и юридических лиц. Эти документы выдаются в аппарате и территориальных подразделениях </w:t>
      </w:r>
      <w:proofErr w:type="spellStart"/>
      <w:r w:rsidRPr="00187437">
        <w:rPr>
          <w:rFonts w:ascii="Golos" w:hAnsi="Golos"/>
          <w:color w:val="222733"/>
          <w:spacing w:val="1"/>
          <w:sz w:val="28"/>
          <w:szCs w:val="28"/>
        </w:rPr>
        <w:t>Госкомрегистра</w:t>
      </w:r>
      <w:proofErr w:type="spellEnd"/>
      <w:r w:rsidRPr="00187437">
        <w:rPr>
          <w:rFonts w:ascii="Golos" w:hAnsi="Golos"/>
          <w:color w:val="222733"/>
          <w:spacing w:val="1"/>
          <w:sz w:val="28"/>
          <w:szCs w:val="28"/>
        </w:rPr>
        <w:t xml:space="preserve"> в соответствии с утвержденным графиком. Однако учитывая объем хранящейся бумажной документации в порядке и сроках выдачи таких документов возможны изменения, о которых будет сообщено дополнительно.</w:t>
      </w:r>
    </w:p>
    <w:p w:rsidR="00187437" w:rsidRPr="00187437" w:rsidRDefault="00187437" w:rsidP="00187437">
      <w:pPr>
        <w:pStyle w:val="a3"/>
        <w:shd w:val="clear" w:color="auto" w:fill="FFFFFF"/>
        <w:spacing w:before="0" w:beforeAutospacing="0" w:after="0" w:afterAutospacing="0"/>
        <w:jc w:val="both"/>
        <w:rPr>
          <w:rFonts w:ascii="Golos" w:hAnsi="Golos"/>
          <w:color w:val="222733"/>
          <w:spacing w:val="1"/>
          <w:sz w:val="28"/>
          <w:szCs w:val="28"/>
        </w:rPr>
      </w:pPr>
      <w:r w:rsidRPr="00187437">
        <w:rPr>
          <w:rFonts w:ascii="Golos" w:hAnsi="Golos"/>
          <w:color w:val="222733"/>
          <w:spacing w:val="1"/>
          <w:sz w:val="28"/>
          <w:szCs w:val="28"/>
        </w:rPr>
        <w:t>Добавим, что получение невостребованных документов осуществляется заявителем лично при предъявлении документа, удостоверяющего личность. В случае обращения представителя заявителя документы выдаются при наличии документа, подтверждающего его полномочия. Выдача документов производится уполномоченным сотрудником организации под роспись в день обращения.</w:t>
      </w:r>
      <w:r w:rsidRPr="00187437">
        <w:rPr>
          <w:rFonts w:ascii="Golos" w:hAnsi="Golos"/>
          <w:color w:val="222733"/>
          <w:spacing w:val="1"/>
          <w:sz w:val="28"/>
          <w:szCs w:val="28"/>
        </w:rPr>
        <w:br/>
        <w:t> </w:t>
      </w:r>
    </w:p>
    <w:p w:rsidR="002F2E58" w:rsidRPr="00187437" w:rsidRDefault="002F2E58" w:rsidP="00187437">
      <w:pPr>
        <w:jc w:val="both"/>
        <w:rPr>
          <w:sz w:val="28"/>
          <w:szCs w:val="28"/>
        </w:rPr>
      </w:pPr>
    </w:p>
    <w:sectPr w:rsidR="002F2E58" w:rsidRPr="00187437" w:rsidSect="0018743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l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87437"/>
    <w:rsid w:val="00187437"/>
    <w:rsid w:val="002F2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7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874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ck.ru/3Pto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1971</Characters>
  <Application>Microsoft Office Word</Application>
  <DocSecurity>0</DocSecurity>
  <Lines>16</Lines>
  <Paragraphs>4</Paragraphs>
  <ScaleCrop>false</ScaleCrop>
  <Company>DNA Project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2025-11-18T12:40:00Z</dcterms:created>
  <dcterms:modified xsi:type="dcterms:W3CDTF">2025-11-18T12:40:00Z</dcterms:modified>
</cp:coreProperties>
</file>