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8F" w:rsidRPr="004C0B6D" w:rsidRDefault="006E658F" w:rsidP="006E658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4C0B6D">
        <w:rPr>
          <w:rStyle w:val="a4"/>
          <w:sz w:val="28"/>
          <w:szCs w:val="28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редакции.</w:t>
      </w:r>
    </w:p>
    <w:p w:rsidR="00000000" w:rsidRDefault="006E658F"/>
    <w:p w:rsidR="006E658F" w:rsidRDefault="006E658F"/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3888"/>
        <w:gridCol w:w="780"/>
        <w:gridCol w:w="284"/>
        <w:gridCol w:w="2738"/>
        <w:gridCol w:w="239"/>
        <w:gridCol w:w="141"/>
        <w:gridCol w:w="1418"/>
      </w:tblGrid>
      <w:tr w:rsidR="006E658F" w:rsidRPr="004C0B6D" w:rsidTr="006E658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№  </w:t>
            </w:r>
          </w:p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proofErr w:type="gramStart"/>
            <w:r w:rsidRPr="004C0B6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C0B6D">
              <w:rPr>
                <w:sz w:val="28"/>
                <w:szCs w:val="28"/>
              </w:rPr>
              <w:t>/</w:t>
            </w:r>
            <w:proofErr w:type="spellStart"/>
            <w:r w:rsidRPr="004C0B6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Наименование и реквизиты документа, правового акта </w:t>
            </w:r>
          </w:p>
        </w:tc>
        <w:tc>
          <w:tcPr>
            <w:tcW w:w="3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Указание на структурные единицы документа, правового акта, соблюдение которых оценивается при проведении мероприятий по государственному жилищному надзору</w:t>
            </w:r>
          </w:p>
        </w:tc>
      </w:tr>
      <w:tr w:rsidR="006E658F" w:rsidRPr="004C0B6D" w:rsidTr="006E658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1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2</w:t>
            </w:r>
          </w:p>
        </w:tc>
        <w:tc>
          <w:tcPr>
            <w:tcW w:w="3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3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4</w:t>
            </w:r>
          </w:p>
        </w:tc>
      </w:tr>
      <w:tr w:rsidR="006E658F" w:rsidRPr="004C0B6D" w:rsidTr="006E658F">
        <w:tc>
          <w:tcPr>
            <w:tcW w:w="993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C0B6D">
              <w:rPr>
                <w:rStyle w:val="a4"/>
                <w:sz w:val="28"/>
                <w:szCs w:val="28"/>
              </w:rPr>
              <w:t>     Раздел 1. Федеральные законы</w:t>
            </w:r>
          </w:p>
        </w:tc>
      </w:tr>
      <w:tr w:rsidR="006E658F" w:rsidRPr="004C0B6D" w:rsidTr="006E658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1.1.</w:t>
            </w:r>
          </w:p>
        </w:tc>
        <w:tc>
          <w:tcPr>
            <w:tcW w:w="4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Жилищный кодекс Российской Федерации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Юридические лица, индивидуальные предприниматели, граждане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Разделы II, III, III.1, III.2, V, VI, VII Жилищного кодекса Российской Федерации</w:t>
            </w:r>
          </w:p>
        </w:tc>
      </w:tr>
      <w:tr w:rsidR="006E658F" w:rsidRPr="004C0B6D" w:rsidTr="006E658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1.2.</w:t>
            </w:r>
          </w:p>
        </w:tc>
        <w:tc>
          <w:tcPr>
            <w:tcW w:w="4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Федеральный закон от 31 июля 2020 г. № 248-ФЗ «О государственном контроле (надзоре) и муниципальном            контроле в Российской Федерации»   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юридические лица, индивидуальные предприниматели,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в полном объеме</w:t>
            </w:r>
          </w:p>
        </w:tc>
      </w:tr>
      <w:tr w:rsidR="006E658F" w:rsidRPr="004C0B6D" w:rsidTr="006E658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1.3.</w:t>
            </w:r>
          </w:p>
        </w:tc>
        <w:tc>
          <w:tcPr>
            <w:tcW w:w="4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 xml:space="preserve">Постановление Правительства Российской Федерации от 10.03.2022 № 336 «Об особенностях организации и осуществления государственного контроля (надзора), муниципального </w:t>
            </w:r>
            <w:r w:rsidRPr="004C0B6D">
              <w:rPr>
                <w:sz w:val="28"/>
                <w:szCs w:val="28"/>
              </w:rPr>
              <w:lastRenderedPageBreak/>
              <w:t>контроля»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lastRenderedPageBreak/>
              <w:t>юридические лица, индивидуальные предприниматели,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в полном объеме</w:t>
            </w:r>
          </w:p>
        </w:tc>
      </w:tr>
      <w:tr w:rsidR="006E658F" w:rsidRPr="004C0B6D" w:rsidTr="006E658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lastRenderedPageBreak/>
              <w:t>1.4.</w:t>
            </w:r>
          </w:p>
        </w:tc>
        <w:tc>
          <w:tcPr>
            <w:tcW w:w="4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Юридические лица, индивидуальные предприниматели, граждане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в полном объеме</w:t>
            </w:r>
          </w:p>
        </w:tc>
      </w:tr>
      <w:tr w:rsidR="006E658F" w:rsidRPr="004C0B6D" w:rsidTr="006E658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 xml:space="preserve">1.5. </w:t>
            </w:r>
          </w:p>
        </w:tc>
        <w:tc>
          <w:tcPr>
            <w:tcW w:w="4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 xml:space="preserve">Кодекс Российской Федерации об административных </w:t>
            </w:r>
            <w:proofErr w:type="spellStart"/>
            <w:r w:rsidRPr="004C0B6D">
              <w:rPr>
                <w:sz w:val="28"/>
                <w:szCs w:val="28"/>
              </w:rPr>
              <w:t>правонарушенияхот</w:t>
            </w:r>
            <w:proofErr w:type="spellEnd"/>
            <w:r w:rsidRPr="004C0B6D">
              <w:rPr>
                <w:sz w:val="28"/>
                <w:szCs w:val="28"/>
              </w:rPr>
              <w:t xml:space="preserve"> 30 декабря 2001 г. N 195-ФЗ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Юридические лица, индивидуальные предприниматели, граждане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 xml:space="preserve">ст.ст. 7.21, 7.22, 7.23, 19.5, 19.6, 19.7 </w:t>
            </w:r>
            <w:proofErr w:type="spellStart"/>
            <w:r w:rsidRPr="004C0B6D">
              <w:rPr>
                <w:sz w:val="28"/>
                <w:szCs w:val="28"/>
              </w:rPr>
              <w:t>КоАП</w:t>
            </w:r>
            <w:proofErr w:type="spellEnd"/>
            <w:r w:rsidRPr="004C0B6D">
              <w:rPr>
                <w:sz w:val="28"/>
                <w:szCs w:val="28"/>
              </w:rPr>
              <w:t xml:space="preserve"> РФ  </w:t>
            </w:r>
          </w:p>
        </w:tc>
      </w:tr>
      <w:tr w:rsidR="006E658F" w:rsidRPr="004C0B6D" w:rsidTr="006E658F">
        <w:tc>
          <w:tcPr>
            <w:tcW w:w="993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C0B6D">
              <w:rPr>
                <w:rStyle w:val="a4"/>
                <w:sz w:val="28"/>
                <w:szCs w:val="28"/>
              </w:rPr>
              <w:t>Раздел 2. Указы Президента Российской Федерации, постановления и распоряжения Правительства Российской Федерации</w:t>
            </w:r>
          </w:p>
        </w:tc>
      </w:tr>
      <w:tr w:rsidR="006E658F" w:rsidRPr="004C0B6D" w:rsidTr="006E658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2.1.</w:t>
            </w:r>
          </w:p>
        </w:tc>
        <w:tc>
          <w:tcPr>
            <w:tcW w:w="4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C0B6D">
              <w:rPr>
                <w:sz w:val="28"/>
                <w:szCs w:val="28"/>
              </w:rPr>
              <w:t>Правила содержания общего имущества в многоквартирном доме, утвержденные постановлением Правительства Российской Федерации от 13 августа 2006 г.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</w:t>
            </w:r>
            <w:proofErr w:type="gramEnd"/>
            <w:r w:rsidRPr="004C0B6D">
              <w:rPr>
                <w:sz w:val="28"/>
                <w:szCs w:val="28"/>
              </w:rPr>
              <w:t xml:space="preserve"> установленную продолжительность»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Раздел II Правил содержания общего имущества в многоквартирном доме</w:t>
            </w:r>
          </w:p>
        </w:tc>
      </w:tr>
      <w:tr w:rsidR="006E658F" w:rsidRPr="004C0B6D" w:rsidTr="006E658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2.2.</w:t>
            </w:r>
          </w:p>
        </w:tc>
        <w:tc>
          <w:tcPr>
            <w:tcW w:w="4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 xml:space="preserve">Минимальный </w:t>
            </w:r>
            <w:proofErr w:type="spellStart"/>
            <w:r w:rsidRPr="004C0B6D">
              <w:rPr>
                <w:sz w:val="28"/>
                <w:szCs w:val="28"/>
              </w:rPr>
              <w:t>переченьуслуг</w:t>
            </w:r>
            <w:proofErr w:type="spellEnd"/>
            <w:r w:rsidRPr="004C0B6D">
              <w:rPr>
                <w:sz w:val="28"/>
                <w:szCs w:val="28"/>
              </w:rPr>
              <w:t xml:space="preserve">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03 апреля 2013 г.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в полном объеме</w:t>
            </w:r>
          </w:p>
        </w:tc>
      </w:tr>
      <w:tr w:rsidR="006E658F" w:rsidRPr="004C0B6D" w:rsidTr="006E658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2.3.</w:t>
            </w:r>
          </w:p>
        </w:tc>
        <w:tc>
          <w:tcPr>
            <w:tcW w:w="4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 xml:space="preserve">Правила 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</w:t>
            </w:r>
            <w:r w:rsidRPr="004C0B6D">
              <w:rPr>
                <w:sz w:val="28"/>
                <w:szCs w:val="28"/>
              </w:rPr>
              <w:lastRenderedPageBreak/>
              <w:t>Российской Федерации от 06 мая 2011 г. № 354 «О предоставлении коммунальных услуг собственникам и пользователям помещений в многоквартирных домах и жилых домов»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lastRenderedPageBreak/>
              <w:t>Юридические лица, индивидуальные предприниматели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в полном объеме</w:t>
            </w:r>
          </w:p>
        </w:tc>
      </w:tr>
      <w:tr w:rsidR="006E658F" w:rsidRPr="004C0B6D" w:rsidTr="006E658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lastRenderedPageBreak/>
              <w:t>2.4.</w:t>
            </w:r>
          </w:p>
        </w:tc>
        <w:tc>
          <w:tcPr>
            <w:tcW w:w="4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Правила 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утвержденные постановлением Правительства Российской Федерации от 14 мая 2013 г. № 410 «О мерах по обеспечению безопасности при использовании и содержании внутридомового и внутриквартирного газового оборудования»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в полном объеме</w:t>
            </w:r>
          </w:p>
        </w:tc>
      </w:tr>
      <w:tr w:rsidR="006E658F" w:rsidRPr="004C0B6D" w:rsidTr="006E658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2.5.</w:t>
            </w:r>
          </w:p>
        </w:tc>
        <w:tc>
          <w:tcPr>
            <w:tcW w:w="4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Правила осуществления деятельности по управлению многоквартирными домами, утвержденные постановлением Правительства Российской Федерации от 15 мая 2013 г. № 416 «О порядке осуществления деятельности по управлению многоквартирными домами»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в полном объеме</w:t>
            </w:r>
          </w:p>
        </w:tc>
      </w:tr>
      <w:tr w:rsidR="006E658F" w:rsidRPr="004C0B6D" w:rsidTr="006E658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2.6.</w:t>
            </w:r>
          </w:p>
        </w:tc>
        <w:tc>
          <w:tcPr>
            <w:tcW w:w="4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C0B6D">
              <w:rPr>
                <w:sz w:val="28"/>
                <w:szCs w:val="28"/>
              </w:rPr>
              <w:t>Правила</w:t>
            </w:r>
            <w:r w:rsidRPr="004C0B6D">
              <w:rPr>
                <w:sz w:val="28"/>
                <w:szCs w:val="28"/>
              </w:rPr>
              <w:br/>
              <w:t>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</w:t>
            </w:r>
            <w:r w:rsidRPr="004C0B6D">
              <w:rPr>
                <w:rStyle w:val="a4"/>
                <w:sz w:val="28"/>
                <w:szCs w:val="28"/>
              </w:rPr>
              <w:t>е, </w:t>
            </w:r>
            <w:r w:rsidRPr="004C0B6D">
              <w:rPr>
                <w:sz w:val="28"/>
                <w:szCs w:val="28"/>
              </w:rPr>
              <w:t>утвержденные постановлением  Правительства Российской Федерации от 23 мая 2006 г. № 306</w:t>
            </w:r>
            <w:r w:rsidRPr="004C0B6D">
              <w:rPr>
                <w:rStyle w:val="a4"/>
                <w:sz w:val="28"/>
                <w:szCs w:val="28"/>
              </w:rPr>
              <w:t> »</w:t>
            </w:r>
            <w:r w:rsidRPr="004C0B6D">
              <w:rPr>
                <w:sz w:val="28"/>
                <w:szCs w:val="28"/>
              </w:rPr>
              <w:t>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  </w:t>
            </w:r>
            <w:proofErr w:type="gramEnd"/>
          </w:p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rStyle w:val="a4"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в полном объеме</w:t>
            </w:r>
          </w:p>
        </w:tc>
      </w:tr>
      <w:tr w:rsidR="006E658F" w:rsidRPr="004C0B6D" w:rsidTr="006E658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lastRenderedPageBreak/>
              <w:t>2.7.</w:t>
            </w:r>
          </w:p>
        </w:tc>
        <w:tc>
          <w:tcPr>
            <w:tcW w:w="4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C0B6D">
              <w:rPr>
                <w:sz w:val="28"/>
                <w:szCs w:val="28"/>
              </w:rPr>
              <w:t>Правила</w:t>
            </w:r>
            <w:r w:rsidRPr="004C0B6D">
              <w:rPr>
                <w:sz w:val="28"/>
                <w:szCs w:val="28"/>
              </w:rPr>
              <w:br/>
              <w:t>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утвержденных постановлением Правительства Российской Федерации от 30 июня 2010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  <w:proofErr w:type="gramEnd"/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в полном объеме</w:t>
            </w:r>
          </w:p>
        </w:tc>
      </w:tr>
      <w:tr w:rsidR="006E658F" w:rsidRPr="004C0B6D" w:rsidTr="006E658F">
        <w:tc>
          <w:tcPr>
            <w:tcW w:w="993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C0B6D">
              <w:rPr>
                <w:rStyle w:val="a4"/>
                <w:sz w:val="28"/>
                <w:szCs w:val="28"/>
              </w:rPr>
              <w:t>Раздел 3. Нормативные правовые акты федеральных законов исполнительной власти и нормативные документы федеральных органов исполнительной власти</w:t>
            </w:r>
          </w:p>
        </w:tc>
      </w:tr>
      <w:tr w:rsidR="006E658F" w:rsidRPr="004C0B6D" w:rsidTr="006E658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3.1.</w:t>
            </w:r>
          </w:p>
        </w:tc>
        <w:tc>
          <w:tcPr>
            <w:tcW w:w="4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Правила и нормы технической эксплуатации жилищного фонда, утвержденные постановлением Государственного комитета Российской Федерации по строительству и жилищно-коммунальному комплексу от 27 сентября 2003 г. № 170 «Об утверждении Правил и норм технической эксплуатации жилищного фонда»</w:t>
            </w:r>
          </w:p>
        </w:tc>
        <w:tc>
          <w:tcPr>
            <w:tcW w:w="3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в полном объеме</w:t>
            </w:r>
          </w:p>
        </w:tc>
      </w:tr>
      <w:tr w:rsidR="006E658F" w:rsidRPr="004C0B6D" w:rsidTr="006E658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3.2.</w:t>
            </w:r>
          </w:p>
        </w:tc>
        <w:tc>
          <w:tcPr>
            <w:tcW w:w="4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Форма акта приемки оказанных услуг и (или) выполненных работ по содержанию и текущему ремонту общего имущества в многоквартирном доме, утвержденная приказом Министерства строительства и жилищно-коммунального хозяйства Российской Федерации от 26 октября 2015 г. № 761/</w:t>
            </w:r>
            <w:proofErr w:type="spellStart"/>
            <w:proofErr w:type="gramStart"/>
            <w:r w:rsidRPr="004C0B6D">
              <w:rPr>
                <w:sz w:val="28"/>
                <w:szCs w:val="28"/>
              </w:rPr>
              <w:t>пр</w:t>
            </w:r>
            <w:proofErr w:type="spellEnd"/>
            <w:proofErr w:type="gramEnd"/>
            <w:r w:rsidRPr="004C0B6D">
              <w:rPr>
                <w:sz w:val="28"/>
                <w:szCs w:val="28"/>
              </w:rPr>
              <w:t xml:space="preserve"> «Об утверждении формы акта приемки оказанных услуг и (или) выполненных работ по содержанию и текущему ремонту общего имущества в многоквартирном доме»</w:t>
            </w:r>
          </w:p>
        </w:tc>
        <w:tc>
          <w:tcPr>
            <w:tcW w:w="3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в полном объеме</w:t>
            </w:r>
          </w:p>
        </w:tc>
      </w:tr>
      <w:tr w:rsidR="006E658F" w:rsidRPr="004C0B6D" w:rsidTr="006E658F">
        <w:tc>
          <w:tcPr>
            <w:tcW w:w="993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C0B6D">
              <w:rPr>
                <w:rStyle w:val="a4"/>
                <w:sz w:val="28"/>
                <w:szCs w:val="28"/>
              </w:rPr>
              <w:lastRenderedPageBreak/>
              <w:t>Раздел 4. Законы и иные нормативные акты субъектов Российской Федерации</w:t>
            </w:r>
          </w:p>
        </w:tc>
      </w:tr>
      <w:tr w:rsidR="006E658F" w:rsidRPr="004C0B6D" w:rsidTr="006E658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4.1.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rStyle w:val="a5"/>
                <w:sz w:val="28"/>
                <w:szCs w:val="28"/>
              </w:rPr>
              <w:t>Указать региональные нормативно-правовые акты</w:t>
            </w:r>
          </w:p>
        </w:tc>
        <w:tc>
          <w:tcPr>
            <w:tcW w:w="3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4C0B6D">
              <w:rPr>
                <w:rStyle w:val="a5"/>
                <w:b/>
                <w:sz w:val="28"/>
                <w:szCs w:val="28"/>
              </w:rPr>
              <w:t>Указать данные</w:t>
            </w:r>
          </w:p>
        </w:tc>
      </w:tr>
      <w:tr w:rsidR="006E658F" w:rsidRPr="004C0B6D" w:rsidTr="006E658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4.2.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rStyle w:val="a5"/>
                <w:sz w:val="28"/>
                <w:szCs w:val="28"/>
              </w:rPr>
            </w:pPr>
            <w:r w:rsidRPr="004C0B6D">
              <w:rPr>
                <w:rStyle w:val="a5"/>
                <w:sz w:val="28"/>
                <w:szCs w:val="28"/>
              </w:rPr>
              <w:t>Кодекс субъекта РФ об административных правонарушениях</w:t>
            </w:r>
          </w:p>
        </w:tc>
        <w:tc>
          <w:tcPr>
            <w:tcW w:w="3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C0B6D">
              <w:rPr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58F" w:rsidRPr="004C0B6D" w:rsidRDefault="006E658F" w:rsidP="00EE51D5">
            <w:pPr>
              <w:pStyle w:val="a3"/>
              <w:widowControl w:val="0"/>
              <w:spacing w:before="0" w:beforeAutospacing="0" w:after="0" w:afterAutospacing="0"/>
              <w:rPr>
                <w:rStyle w:val="a5"/>
                <w:b/>
                <w:sz w:val="28"/>
                <w:szCs w:val="28"/>
              </w:rPr>
            </w:pPr>
            <w:r w:rsidRPr="004C0B6D">
              <w:rPr>
                <w:rStyle w:val="a5"/>
                <w:b/>
                <w:sz w:val="28"/>
                <w:szCs w:val="28"/>
              </w:rPr>
              <w:t xml:space="preserve">Необходимо указать соответствующие статьи </w:t>
            </w:r>
          </w:p>
        </w:tc>
      </w:tr>
    </w:tbl>
    <w:p w:rsidR="006E658F" w:rsidRDefault="006E658F"/>
    <w:sectPr w:rsidR="006E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E658F"/>
    <w:rsid w:val="006E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58F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6E658F"/>
    <w:rPr>
      <w:b/>
      <w:bCs/>
    </w:rPr>
  </w:style>
  <w:style w:type="character" w:styleId="a5">
    <w:name w:val="Emphasis"/>
    <w:basedOn w:val="a0"/>
    <w:uiPriority w:val="20"/>
    <w:qFormat/>
    <w:rsid w:val="006E65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982</Words>
  <Characters>5601</Characters>
  <Application>Microsoft Office Word</Application>
  <DocSecurity>0</DocSecurity>
  <Lines>46</Lines>
  <Paragraphs>13</Paragraphs>
  <ScaleCrop>false</ScaleCrop>
  <Company>DNA Project</Company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2026-02-16T07:44:00Z</dcterms:created>
  <dcterms:modified xsi:type="dcterms:W3CDTF">2026-02-16T07:45:00Z</dcterms:modified>
</cp:coreProperties>
</file>